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476DCF" w:rsidRDefault="00476DCF" w:rsidP="00476DCF">
      <w:pPr>
        <w:jc w:val="center"/>
        <w:rPr>
          <w:b/>
          <w:bCs/>
          <w:color w:val="FF0000"/>
          <w:sz w:val="44"/>
          <w:szCs w:val="44"/>
          <w:rtl/>
          <w:lang w:bidi="ar-EG"/>
        </w:rPr>
      </w:pPr>
      <w:r w:rsidRPr="00476DCF">
        <w:rPr>
          <w:rFonts w:ascii="Arial" w:eastAsia="Times New Roman" w:hAnsi="Arial" w:cs="Arial"/>
          <w:b/>
          <w:bCs/>
          <w:color w:val="FF0000"/>
          <w:sz w:val="44"/>
          <w:szCs w:val="44"/>
          <w:rtl/>
        </w:rPr>
        <w:t>تقرير التنمية البشرية العربية</w:t>
      </w:r>
    </w:p>
    <w:p w:rsidR="00476DCF" w:rsidRPr="00476DCF" w:rsidRDefault="00476DCF" w:rsidP="00476DCF">
      <w:pPr>
        <w:jc w:val="center"/>
        <w:rPr>
          <w:b/>
          <w:bCs/>
          <w:color w:val="FF0000"/>
          <w:sz w:val="44"/>
          <w:szCs w:val="44"/>
          <w:rtl/>
          <w:lang w:bidi="ar-EG"/>
        </w:rPr>
      </w:pPr>
      <w:r w:rsidRPr="00476DCF">
        <w:rPr>
          <w:rFonts w:hint="cs"/>
          <w:b/>
          <w:bCs/>
          <w:color w:val="FF0000"/>
          <w:sz w:val="44"/>
          <w:szCs w:val="44"/>
          <w:rtl/>
          <w:lang w:bidi="ar-EG"/>
        </w:rPr>
        <w:t>الصادر عن الامم المتحدة</w:t>
      </w:r>
    </w:p>
    <w:p w:rsidR="00476DCF" w:rsidRPr="00476DCF" w:rsidRDefault="00476DCF">
      <w:pPr>
        <w:rPr>
          <w:b/>
          <w:bCs/>
          <w:color w:val="000000" w:themeColor="text1"/>
          <w:rtl/>
          <w:lang w:bidi="ar-EG"/>
        </w:rPr>
      </w:pPr>
    </w:p>
    <w:p w:rsidR="00476DCF" w:rsidRPr="00476DCF" w:rsidRDefault="00476DCF" w:rsidP="00476DCF">
      <w:pPr>
        <w:spacing w:after="0" w:line="374" w:lineRule="atLeast"/>
        <w:rPr>
          <w:rFonts w:ascii="Arial" w:eastAsia="Times New Roman" w:hAnsi="Arial" w:cs="Arial"/>
          <w:b/>
          <w:bCs/>
          <w:color w:val="000000" w:themeColor="text1"/>
          <w:sz w:val="31"/>
          <w:szCs w:val="31"/>
        </w:rPr>
      </w:pPr>
      <w:r w:rsidRPr="00476DCF">
        <w:rPr>
          <w:rFonts w:ascii="Arial" w:eastAsia="Times New Roman" w:hAnsi="Arial" w:cs="Arial"/>
          <w:b/>
          <w:bCs/>
          <w:color w:val="000000" w:themeColor="text1"/>
          <w:sz w:val="31"/>
          <w:szCs w:val="31"/>
          <w:rtl/>
        </w:rPr>
        <w:t xml:space="preserve">صدر العام الماضي 2016 "تقرير التنمية البشرية </w:t>
      </w:r>
      <w:r w:rsidRPr="00476DCF">
        <w:rPr>
          <w:rFonts w:ascii="Arial" w:eastAsia="Times New Roman" w:hAnsi="Arial" w:cs="Arial" w:hint="cs"/>
          <w:b/>
          <w:bCs/>
          <w:color w:val="000000" w:themeColor="text1"/>
          <w:sz w:val="31"/>
          <w:szCs w:val="31"/>
          <w:rtl/>
        </w:rPr>
        <w:t>ألعربية</w:t>
      </w:r>
      <w:r w:rsidRPr="00476DCF">
        <w:rPr>
          <w:rFonts w:ascii="Arial" w:eastAsia="Times New Roman" w:hAnsi="Arial" w:cs="Arial"/>
          <w:b/>
          <w:bCs/>
          <w:color w:val="000000" w:themeColor="text1"/>
          <w:sz w:val="31"/>
          <w:szCs w:val="31"/>
          <w:rtl/>
        </w:rPr>
        <w:t xml:space="preserve"> الحديث</w:t>
      </w:r>
      <w:r w:rsidRPr="00476DCF">
        <w:rPr>
          <w:rFonts w:ascii="Arial" w:eastAsia="Times New Roman" w:hAnsi="Arial" w:cs="Arial"/>
          <w:b/>
          <w:bCs/>
          <w:color w:val="000000" w:themeColor="text1"/>
          <w:szCs w:val="31"/>
          <w:rtl/>
        </w:rPr>
        <w:t> </w:t>
      </w:r>
      <w:r w:rsidRPr="00476DCF">
        <w:rPr>
          <w:rFonts w:ascii="Arial" w:eastAsia="Times New Roman" w:hAnsi="Arial" w:cs="Arial"/>
          <w:b/>
          <w:bCs/>
          <w:color w:val="000000" w:themeColor="text1"/>
          <w:sz w:val="31"/>
          <w:szCs w:val="31"/>
        </w:rPr>
        <w:t>AHDR</w:t>
      </w:r>
      <w:r w:rsidRPr="00476DCF">
        <w:rPr>
          <w:rFonts w:ascii="Arial" w:eastAsia="Times New Roman" w:hAnsi="Arial" w:cs="Arial"/>
          <w:b/>
          <w:bCs/>
          <w:color w:val="000000" w:themeColor="text1"/>
          <w:sz w:val="31"/>
          <w:szCs w:val="31"/>
          <w:rtl/>
        </w:rPr>
        <w:t>، وهو تقرير برنامج الأمم المتَّحدة الإنمائي</w:t>
      </w:r>
      <w:r w:rsidRPr="00476DCF">
        <w:rPr>
          <w:rFonts w:ascii="Arial" w:eastAsia="Times New Roman" w:hAnsi="Arial" w:cs="Arial"/>
          <w:b/>
          <w:bCs/>
          <w:color w:val="000000" w:themeColor="text1"/>
          <w:szCs w:val="31"/>
          <w:rtl/>
        </w:rPr>
        <w:t> </w:t>
      </w:r>
      <w:r w:rsidRPr="00476DCF">
        <w:rPr>
          <w:rFonts w:ascii="Arial" w:eastAsia="Times New Roman" w:hAnsi="Arial" w:cs="Arial"/>
          <w:b/>
          <w:bCs/>
          <w:color w:val="000000" w:themeColor="text1"/>
          <w:sz w:val="31"/>
          <w:szCs w:val="31"/>
        </w:rPr>
        <w:t>UNDP</w:t>
      </w:r>
      <w:r w:rsidRPr="00476DCF">
        <w:rPr>
          <w:rFonts w:ascii="Arial" w:eastAsia="Times New Roman" w:hAnsi="Arial" w:cs="Arial"/>
          <w:b/>
          <w:bCs/>
          <w:color w:val="000000" w:themeColor="text1"/>
          <w:szCs w:val="31"/>
          <w:rtl/>
        </w:rPr>
        <w:t> </w:t>
      </w:r>
      <w:r w:rsidRPr="00476DCF">
        <w:rPr>
          <w:rFonts w:ascii="Arial" w:eastAsia="Times New Roman" w:hAnsi="Arial" w:cs="Arial"/>
          <w:b/>
          <w:bCs/>
          <w:color w:val="000000" w:themeColor="text1"/>
          <w:sz w:val="31"/>
          <w:szCs w:val="31"/>
          <w:rtl/>
        </w:rPr>
        <w:t>حول الوضع في الدول العربية. وهذا التقرير يُركِّز بشكل رئيسي على الشباب في العالم العربي، حيث تشكِّل الفئة العمرية بين خمسة عشرة عامًا وتسعة وعشرين عامًا أهمية كبيرة، كما أنَّها تزداد باستمرار من حيث العدد.</w:t>
      </w:r>
    </w:p>
    <w:p w:rsidR="00476DCF" w:rsidRDefault="00476DCF" w:rsidP="00476DCF">
      <w:pPr>
        <w:spacing w:after="0" w:line="374" w:lineRule="atLeast"/>
        <w:rPr>
          <w:rFonts w:ascii="Arial" w:eastAsia="Times New Roman" w:hAnsi="Arial" w:cs="Arial" w:hint="cs"/>
          <w:b/>
          <w:bCs/>
          <w:color w:val="000000" w:themeColor="text1"/>
          <w:sz w:val="31"/>
          <w:szCs w:val="31"/>
          <w:rtl/>
        </w:rPr>
      </w:pPr>
      <w:r w:rsidRPr="00476DCF">
        <w:rPr>
          <w:rFonts w:ascii="Arial" w:eastAsia="Times New Roman" w:hAnsi="Arial" w:cs="Arial"/>
          <w:b/>
          <w:bCs/>
          <w:color w:val="000000" w:themeColor="text1"/>
          <w:sz w:val="31"/>
          <w:szCs w:val="31"/>
          <w:rtl/>
        </w:rPr>
        <w:t xml:space="preserve">وهذا التقرير هو أوَّل تقرير من نوعه، تم إعداده بعد الربيع العربي الذي كان عامي 2010 و2011. ويُبيِّن مدى زيادة الوعي السياسي لدى الشباب بشكل واضح - وكذلك مدى إقبال الشباب على المطالبة بحقوقهم المدنية والإنسانية. ولكن مع ذلك يُظهر التقرير أيضًا أنَّ الوضع الاقتصادي والأمني </w:t>
      </w:r>
      <w:r w:rsidRPr="00476DCF">
        <w:rPr>
          <w:rFonts w:ascii="Cambria Math" w:eastAsia="Times New Roman" w:hAnsi="Cambria Math" w:cs="Cambria Math" w:hint="cs"/>
          <w:b/>
          <w:bCs/>
          <w:color w:val="000000" w:themeColor="text1"/>
          <w:sz w:val="31"/>
          <w:szCs w:val="31"/>
          <w:rtl/>
        </w:rPr>
        <w:t>​​</w:t>
      </w:r>
      <w:r w:rsidRPr="00476DCF">
        <w:rPr>
          <w:rFonts w:ascii="Arial" w:eastAsia="Times New Roman" w:hAnsi="Arial" w:cs="Arial" w:hint="cs"/>
          <w:b/>
          <w:bCs/>
          <w:color w:val="000000" w:themeColor="text1"/>
          <w:sz w:val="31"/>
          <w:szCs w:val="31"/>
          <w:rtl/>
        </w:rPr>
        <w:t>للشباب خاصة لا يزال يُمثِّل تحدِّيات كبيرة. فمن ناحية يزداد باستمرار الوعي السياسي لدى المواطنين، ومن ناحية أخرى لا يزال تخطيط الحكومات الاقتصادي ضعيف، بحيث أنَّ المشكلات القائمة تتفاقم أكثر وتستمر لفترة أطول.</w:t>
      </w:r>
    </w:p>
    <w:p w:rsidR="000B6851" w:rsidRPr="00476DCF" w:rsidRDefault="000B6851" w:rsidP="00476DCF">
      <w:pPr>
        <w:spacing w:after="0" w:line="374" w:lineRule="atLeast"/>
        <w:rPr>
          <w:rFonts w:ascii="Arial" w:eastAsia="Times New Roman" w:hAnsi="Arial" w:cs="Arial"/>
          <w:b/>
          <w:bCs/>
          <w:color w:val="000000" w:themeColor="text1"/>
          <w:sz w:val="31"/>
          <w:szCs w:val="31"/>
          <w:rtl/>
        </w:rPr>
      </w:pPr>
    </w:p>
    <w:p w:rsidR="00476DCF" w:rsidRPr="000B6851" w:rsidRDefault="00476DCF" w:rsidP="00476DCF">
      <w:pPr>
        <w:spacing w:after="0" w:line="374" w:lineRule="atLeast"/>
        <w:rPr>
          <w:rFonts w:ascii="Arial" w:eastAsia="Times New Roman" w:hAnsi="Arial" w:cs="Arial" w:hint="cs"/>
          <w:b/>
          <w:bCs/>
          <w:color w:val="FF0000"/>
          <w:sz w:val="31"/>
          <w:szCs w:val="31"/>
          <w:rtl/>
        </w:rPr>
      </w:pPr>
      <w:r w:rsidRPr="000B6851">
        <w:rPr>
          <w:rFonts w:ascii="Arial" w:eastAsia="Times New Roman" w:hAnsi="Arial" w:cs="Arial"/>
          <w:b/>
          <w:bCs/>
          <w:color w:val="FF0000"/>
          <w:szCs w:val="31"/>
          <w:rtl/>
        </w:rPr>
        <w:t>آفة البطالة</w:t>
      </w:r>
    </w:p>
    <w:p w:rsidR="000B6851" w:rsidRPr="00476DCF" w:rsidRDefault="000B6851" w:rsidP="00476DCF">
      <w:pPr>
        <w:spacing w:after="0" w:line="374" w:lineRule="atLeast"/>
        <w:rPr>
          <w:rFonts w:ascii="Arial" w:eastAsia="Times New Roman" w:hAnsi="Arial" w:cs="Arial"/>
          <w:b/>
          <w:bCs/>
          <w:color w:val="000000" w:themeColor="text1"/>
          <w:sz w:val="31"/>
          <w:szCs w:val="31"/>
          <w:rtl/>
        </w:rPr>
      </w:pPr>
    </w:p>
    <w:p w:rsidR="00476DCF" w:rsidRPr="00476DCF" w:rsidRDefault="00476DCF" w:rsidP="00476DCF">
      <w:pPr>
        <w:spacing w:after="0" w:line="374" w:lineRule="atLeast"/>
        <w:rPr>
          <w:rFonts w:ascii="Arial" w:eastAsia="Times New Roman" w:hAnsi="Arial" w:cs="Arial"/>
          <w:b/>
          <w:bCs/>
          <w:color w:val="000000" w:themeColor="text1"/>
          <w:sz w:val="31"/>
          <w:szCs w:val="31"/>
          <w:rtl/>
        </w:rPr>
      </w:pPr>
      <w:r w:rsidRPr="00476DCF">
        <w:rPr>
          <w:rFonts w:ascii="Arial" w:eastAsia="Times New Roman" w:hAnsi="Arial" w:cs="Arial"/>
          <w:b/>
          <w:bCs/>
          <w:color w:val="000000" w:themeColor="text1"/>
          <w:sz w:val="31"/>
          <w:szCs w:val="31"/>
          <w:rtl/>
        </w:rPr>
        <w:t xml:space="preserve">وفي عام 2014 بلغ معدَّل البطالة بنحو ثلاثين في المائة أعلى مستوياته بين الشباب العرب المتراوحة أعمارهم بين خمسة عشرة عامًا وأربعة وعشرين عامًا. وبهذا فقد وصلت إلى ضعفي معدَّلها العالمي. ومن المتوقَّع أن تتَّسع هذه الفجوة أكثر بحلول العام 2019. وبحسب التوقُّعات فإنَّ نسبة البطالة تنخفض باستمرار في معدَّلها </w:t>
      </w:r>
      <w:r w:rsidRPr="00476DCF">
        <w:rPr>
          <w:rFonts w:ascii="Cambria Math" w:eastAsia="Times New Roman" w:hAnsi="Cambria Math" w:cs="Cambria Math" w:hint="cs"/>
          <w:b/>
          <w:bCs/>
          <w:color w:val="000000" w:themeColor="text1"/>
          <w:sz w:val="31"/>
          <w:szCs w:val="31"/>
          <w:rtl/>
        </w:rPr>
        <w:t>​​</w:t>
      </w:r>
      <w:r w:rsidRPr="00476DCF">
        <w:rPr>
          <w:rFonts w:ascii="Arial" w:eastAsia="Times New Roman" w:hAnsi="Arial" w:cs="Arial" w:hint="cs"/>
          <w:b/>
          <w:bCs/>
          <w:color w:val="000000" w:themeColor="text1"/>
          <w:sz w:val="31"/>
          <w:szCs w:val="31"/>
          <w:rtl/>
        </w:rPr>
        <w:t>العالمي، بينما تزداد نسبتها أكثر في العالم العربي.</w:t>
      </w:r>
    </w:p>
    <w:p w:rsidR="00476DCF" w:rsidRPr="00476DCF" w:rsidRDefault="00476DCF" w:rsidP="00476DCF">
      <w:pPr>
        <w:spacing w:after="0" w:line="374" w:lineRule="atLeast"/>
        <w:rPr>
          <w:rFonts w:ascii="Arial" w:eastAsia="Times New Roman" w:hAnsi="Arial" w:cs="Arial"/>
          <w:b/>
          <w:bCs/>
          <w:color w:val="000000" w:themeColor="text1"/>
          <w:sz w:val="31"/>
          <w:szCs w:val="31"/>
          <w:rtl/>
        </w:rPr>
      </w:pPr>
      <w:r w:rsidRPr="00476DCF">
        <w:rPr>
          <w:rFonts w:ascii="Arial" w:eastAsia="Times New Roman" w:hAnsi="Arial" w:cs="Arial"/>
          <w:b/>
          <w:bCs/>
          <w:color w:val="000000" w:themeColor="text1"/>
          <w:sz w:val="31"/>
          <w:szCs w:val="31"/>
          <w:rtl/>
        </w:rPr>
        <w:t>ونظرًا إلى حقيقة أنَّ النمو السكُّاني في المنطقة العربية هو الأعلى في العالم، فيجب في الواقع أن يتم بحلول عام 2020 خلق أكثر من ستين مليون فرصة عمل جديدة هناك - وذلك فقط من أجل إيقاف بطالة الشباب عند مستواها الحالي.</w:t>
      </w:r>
    </w:p>
    <w:p w:rsidR="00476DCF" w:rsidRPr="00476DCF" w:rsidRDefault="00743998" w:rsidP="00476DCF">
      <w:pPr>
        <w:bidi w:val="0"/>
        <w:spacing w:after="0" w:line="374" w:lineRule="atLeast"/>
        <w:jc w:val="right"/>
        <w:rPr>
          <w:rFonts w:ascii="Arial" w:eastAsia="Times New Roman" w:hAnsi="Arial" w:cs="Arial"/>
          <w:b/>
          <w:bCs/>
          <w:color w:val="000000" w:themeColor="text1"/>
          <w:sz w:val="31"/>
          <w:szCs w:val="31"/>
          <w:rtl/>
        </w:rPr>
      </w:pPr>
      <w:hyperlink r:id="rId4" w:history="1">
        <w:r w:rsidR="00476DCF" w:rsidRPr="00476DCF">
          <w:rPr>
            <w:rFonts w:ascii="Arial" w:eastAsia="Times New Roman" w:hAnsi="Arial" w:cs="Arial"/>
            <w:b/>
            <w:bCs/>
            <w:color w:val="000000" w:themeColor="text1"/>
            <w:sz w:val="28"/>
            <w:szCs w:val="28"/>
            <w:rtl/>
          </w:rPr>
          <w:t>ولكن ما هي أسباب ارتفاع معدَّلات البطالة في المنطقة العربية؟ تقرير التنمية البشرية العربية يحمِّل المسؤولية عن ذلك لأداء الحكومات السيِّء وللسياسة</w:t>
        </w:r>
      </w:hyperlink>
      <w:r w:rsidR="00476DCF" w:rsidRPr="00476DCF">
        <w:rPr>
          <w:rFonts w:ascii="Arial" w:eastAsia="Times New Roman" w:hAnsi="Arial" w:cs="Arial"/>
          <w:b/>
          <w:bCs/>
          <w:color w:val="000000" w:themeColor="text1"/>
          <w:sz w:val="31"/>
        </w:rPr>
        <w:t> </w:t>
      </w:r>
      <w:r w:rsidR="00476DCF" w:rsidRPr="00476DCF">
        <w:rPr>
          <w:rFonts w:ascii="Arial" w:eastAsia="Times New Roman" w:hAnsi="Arial" w:cs="Arial"/>
          <w:b/>
          <w:bCs/>
          <w:color w:val="000000" w:themeColor="text1"/>
          <w:sz w:val="31"/>
          <w:szCs w:val="31"/>
        </w:rPr>
        <w:t xml:space="preserve">- </w:t>
      </w:r>
      <w:r w:rsidR="00476DCF" w:rsidRPr="00476DCF">
        <w:rPr>
          <w:rFonts w:ascii="Arial" w:eastAsia="Times New Roman" w:hAnsi="Arial" w:cs="Arial"/>
          <w:b/>
          <w:bCs/>
          <w:color w:val="000000" w:themeColor="text1"/>
          <w:sz w:val="31"/>
          <w:szCs w:val="31"/>
          <w:rtl/>
        </w:rPr>
        <w:t>وخاصة للتدابير، التي من المفترض أن "توفِّق بين النمو السكَّاني واحتياجات السوق". فمع وجود عدد محدود فقط من الوظائف للسكَّان المتزايدة أعدادهم، لا يتم في أغلب الأحيان منح هذه الوظائف للأشخاص الأكثر قدرة، بل للذين يمتلكون أفضل العلاقات</w:t>
      </w:r>
      <w:r w:rsidR="00476DCF" w:rsidRPr="00476DCF">
        <w:rPr>
          <w:rFonts w:ascii="Arial" w:eastAsia="Times New Roman" w:hAnsi="Arial" w:cs="Arial"/>
          <w:b/>
          <w:bCs/>
          <w:color w:val="000000" w:themeColor="text1"/>
          <w:sz w:val="31"/>
          <w:szCs w:val="31"/>
        </w:rPr>
        <w:t>.</w:t>
      </w:r>
    </w:p>
    <w:p w:rsidR="00476DCF" w:rsidRPr="00476DCF" w:rsidRDefault="00476DCF" w:rsidP="00476DCF">
      <w:pPr>
        <w:spacing w:after="0" w:line="374" w:lineRule="atLeast"/>
        <w:rPr>
          <w:rFonts w:ascii="Arial" w:eastAsia="Times New Roman" w:hAnsi="Arial" w:cs="Arial"/>
          <w:b/>
          <w:bCs/>
          <w:color w:val="000000" w:themeColor="text1"/>
          <w:sz w:val="31"/>
          <w:szCs w:val="31"/>
        </w:rPr>
      </w:pPr>
      <w:r w:rsidRPr="00476DCF">
        <w:rPr>
          <w:rFonts w:ascii="Arial" w:eastAsia="Times New Roman" w:hAnsi="Arial" w:cs="Arial"/>
          <w:b/>
          <w:bCs/>
          <w:color w:val="000000" w:themeColor="text1"/>
          <w:sz w:val="31"/>
          <w:szCs w:val="31"/>
          <w:rtl/>
        </w:rPr>
        <w:t xml:space="preserve">ولذلك فلا عجب من أنَّ 75.77 في المائة من الشباب العرب قد ذكروا في استطلاع للرأي أنَّ البطالة والاقتصاد يمثِّلان بالنسبة لهم الأولوية القصوى. وفي المقابل ذكر </w:t>
      </w:r>
      <w:r w:rsidRPr="00476DCF">
        <w:rPr>
          <w:rFonts w:ascii="Arial" w:eastAsia="Times New Roman" w:hAnsi="Arial" w:cs="Arial"/>
          <w:b/>
          <w:bCs/>
          <w:color w:val="000000" w:themeColor="text1"/>
          <w:sz w:val="31"/>
          <w:szCs w:val="31"/>
          <w:rtl/>
        </w:rPr>
        <w:lastRenderedPageBreak/>
        <w:t>فقط 2.99 في المائة من الشباب المستطلعة آراؤهم أنَّ الأمن الوطني والاستقرار يمثِّلان بالنسبة لهم الأولوية القصوى.</w:t>
      </w:r>
    </w:p>
    <w:p w:rsidR="00476DCF" w:rsidRPr="00476DCF" w:rsidRDefault="00476DCF" w:rsidP="00476DCF">
      <w:pPr>
        <w:spacing w:after="0" w:line="374" w:lineRule="atLeast"/>
        <w:rPr>
          <w:rFonts w:ascii="Arial" w:eastAsia="Times New Roman" w:hAnsi="Arial" w:cs="Arial"/>
          <w:b/>
          <w:bCs/>
          <w:color w:val="000000" w:themeColor="text1"/>
          <w:sz w:val="31"/>
          <w:szCs w:val="31"/>
          <w:rtl/>
        </w:rPr>
      </w:pPr>
      <w:r w:rsidRPr="00476DCF">
        <w:rPr>
          <w:rFonts w:ascii="Arial" w:eastAsia="Times New Roman" w:hAnsi="Arial" w:cs="Arial"/>
          <w:b/>
          <w:bCs/>
          <w:color w:val="000000" w:themeColor="text1"/>
          <w:szCs w:val="31"/>
          <w:rtl/>
        </w:rPr>
        <w:t>الشباب العرب يريدون المزيد من المشاركة السياسية</w:t>
      </w:r>
    </w:p>
    <w:p w:rsidR="00476DCF" w:rsidRPr="00476DCF" w:rsidRDefault="00476DCF" w:rsidP="00476DCF">
      <w:pPr>
        <w:shd w:val="clear" w:color="auto" w:fill="F0F3F7"/>
        <w:spacing w:after="0" w:line="374" w:lineRule="atLeast"/>
        <w:rPr>
          <w:rFonts w:ascii="Arial" w:eastAsia="Times New Roman" w:hAnsi="Arial" w:cs="Arial"/>
          <w:b/>
          <w:bCs/>
          <w:color w:val="000000" w:themeColor="text1"/>
          <w:sz w:val="32"/>
          <w:szCs w:val="32"/>
          <w:rtl/>
        </w:rPr>
      </w:pPr>
    </w:p>
    <w:p w:rsidR="00476DCF" w:rsidRPr="00476DCF" w:rsidRDefault="00476DCF" w:rsidP="00476DCF">
      <w:pPr>
        <w:shd w:val="clear" w:color="auto" w:fill="F0F3F7"/>
        <w:spacing w:after="150" w:line="255" w:lineRule="atLeast"/>
        <w:rPr>
          <w:rFonts w:ascii="Arial" w:eastAsia="Times New Roman" w:hAnsi="Arial" w:cs="Arial"/>
          <w:b/>
          <w:bCs/>
          <w:color w:val="000000" w:themeColor="text1"/>
          <w:sz w:val="32"/>
          <w:szCs w:val="32"/>
        </w:rPr>
      </w:pPr>
      <w:r w:rsidRPr="00476DCF">
        <w:rPr>
          <w:rFonts w:ascii="Arial" w:eastAsia="Times New Roman" w:hAnsi="Arial" w:cs="Arial"/>
          <w:b/>
          <w:bCs/>
          <w:color w:val="000000" w:themeColor="text1"/>
          <w:sz w:val="32"/>
          <w:szCs w:val="32"/>
          <w:rtl/>
        </w:rPr>
        <w:t>نهاية الطغاة وعودتهم: بعد سقوط الطغاة العرب في كلّ من تونس وليبيا ومصر واليمن استعادت الأنظمة الدكتاتورية سيطرتها بعد الربيع العربي على العديد من الدول العربية. وكذلك باتت دول أخرى تشهد مرحلة انتقالية - مثل سوريا واليمن وليبيا - مهدَّدة بالانزلاق داخل صراعات عسكرية تستمر عقودًا من الزمن. والشباب خاصة يعانون أشدّ معاناة في الدول التي تعاني من الأزمات في المغرب والمشرق</w:t>
      </w:r>
      <w:r w:rsidRPr="00476DCF">
        <w:rPr>
          <w:rFonts w:ascii="Arial" w:eastAsia="Times New Roman" w:hAnsi="Arial" w:cs="Arial"/>
          <w:b/>
          <w:bCs/>
          <w:color w:val="000000" w:themeColor="text1"/>
          <w:sz w:val="32"/>
          <w:szCs w:val="32"/>
        </w:rPr>
        <w:t>.</w:t>
      </w:r>
    </w:p>
    <w:p w:rsidR="00476DCF" w:rsidRPr="00476DCF" w:rsidRDefault="00476DCF" w:rsidP="00476DCF">
      <w:pPr>
        <w:spacing w:after="0" w:line="374" w:lineRule="atLeast"/>
        <w:rPr>
          <w:rFonts w:ascii="Arial" w:eastAsia="Times New Roman" w:hAnsi="Arial" w:cs="Arial"/>
          <w:b/>
          <w:bCs/>
          <w:color w:val="000000" w:themeColor="text1"/>
          <w:sz w:val="31"/>
          <w:szCs w:val="31"/>
        </w:rPr>
      </w:pPr>
      <w:r w:rsidRPr="00476DCF">
        <w:rPr>
          <w:rFonts w:ascii="Arial" w:eastAsia="Times New Roman" w:hAnsi="Arial" w:cs="Arial"/>
          <w:b/>
          <w:bCs/>
          <w:color w:val="000000" w:themeColor="text1"/>
          <w:sz w:val="31"/>
          <w:szCs w:val="31"/>
          <w:rtl/>
        </w:rPr>
        <w:t>وهذا لا يدعو للمفاجأة نظرًا إلى الاحتجاجات التي بدأت منذ عام 2009 في العالم العربي وباتت تُعرف باسم الربيع العربي والصحوة العربية. وفي الواقع يعطينا التقرير انطباعًا بأنَّ جيل الشباب في المنطقة العربية يشهد تحسُّنًا دائمًا في مستوى التعليم وزيادة نشاطه السياسي، وفي الوقت نفسه يزداد لديه الوعي بالمشكلات التي يواجهها والظلم الذي يتعرَّض له.</w:t>
      </w:r>
    </w:p>
    <w:p w:rsidR="00476DCF" w:rsidRPr="00476DCF" w:rsidRDefault="00476DCF" w:rsidP="00476DCF">
      <w:pPr>
        <w:spacing w:after="0" w:line="374" w:lineRule="atLeast"/>
        <w:rPr>
          <w:rFonts w:ascii="Arial" w:eastAsia="Times New Roman" w:hAnsi="Arial" w:cs="Arial"/>
          <w:b/>
          <w:bCs/>
          <w:color w:val="000000" w:themeColor="text1"/>
          <w:sz w:val="31"/>
          <w:szCs w:val="31"/>
          <w:rtl/>
        </w:rPr>
      </w:pPr>
      <w:r w:rsidRPr="00476DCF">
        <w:rPr>
          <w:rFonts w:ascii="Arial" w:eastAsia="Times New Roman" w:hAnsi="Arial" w:cs="Arial"/>
          <w:b/>
          <w:bCs/>
          <w:color w:val="000000" w:themeColor="text1"/>
          <w:sz w:val="31"/>
          <w:szCs w:val="31"/>
          <w:rtl/>
        </w:rPr>
        <w:t xml:space="preserve">في عام 2013 شارك أكثر من ثمانية عشر في المائة من الشباب العرب في احتجاجات داخل العالم العربي - وهذا يمثِّل تقريبًا ضعف متوسَّط عدد الشباب في الدول ذات الدخل المتوسَّط. وعلى العكس تمامًا من ذلك جاءت نسبة مشاركة الشباب العرب في الانتخابات. فقد احتلت بنسبة 68.4 في المائة فقط المرتبة الأخيرة عالميًا، في حين بلغت هذه النسبة </w:t>
      </w:r>
      <w:r w:rsidRPr="00476DCF">
        <w:rPr>
          <w:rFonts w:ascii="Cambria Math" w:eastAsia="Times New Roman" w:hAnsi="Cambria Math" w:cs="Cambria Math" w:hint="cs"/>
          <w:b/>
          <w:bCs/>
          <w:color w:val="000000" w:themeColor="text1"/>
          <w:sz w:val="31"/>
          <w:szCs w:val="31"/>
          <w:rtl/>
        </w:rPr>
        <w:t>​​</w:t>
      </w:r>
      <w:r w:rsidRPr="00476DCF">
        <w:rPr>
          <w:rFonts w:ascii="Arial" w:eastAsia="Times New Roman" w:hAnsi="Arial" w:cs="Arial" w:hint="cs"/>
          <w:b/>
          <w:bCs/>
          <w:color w:val="000000" w:themeColor="text1"/>
          <w:sz w:val="31"/>
          <w:szCs w:val="31"/>
          <w:rtl/>
        </w:rPr>
        <w:t>87.4 في المائة في البلدان ذات الدخل المتوسِّط.</w:t>
      </w:r>
    </w:p>
    <w:p w:rsidR="00476DCF" w:rsidRDefault="00476DCF" w:rsidP="00476DCF">
      <w:pPr>
        <w:spacing w:after="0" w:line="374" w:lineRule="atLeast"/>
        <w:rPr>
          <w:rFonts w:ascii="Arial" w:eastAsia="Times New Roman" w:hAnsi="Arial" w:cs="Arial" w:hint="cs"/>
          <w:b/>
          <w:bCs/>
          <w:color w:val="000000" w:themeColor="text1"/>
          <w:sz w:val="31"/>
          <w:szCs w:val="31"/>
          <w:rtl/>
        </w:rPr>
      </w:pPr>
      <w:r w:rsidRPr="00476DCF">
        <w:rPr>
          <w:rFonts w:ascii="Arial" w:eastAsia="Times New Roman" w:hAnsi="Arial" w:cs="Arial"/>
          <w:b/>
          <w:bCs/>
          <w:color w:val="000000" w:themeColor="text1"/>
          <w:sz w:val="31"/>
          <w:szCs w:val="31"/>
          <w:rtl/>
        </w:rPr>
        <w:t>وعلى الرغم من أنَّ الشباب في العالم العربي متلهفون إلى المشاركة السياسية، وعلى الرغم من عدم وجود عقبات رسمية إلى درجة معينة تعيق مشاركتهم السياسية (باستثناء في ثمانية بلدان عربية)، فإنَّ الشباب يبقون مستبعدين من العملية السياسية. فعلى سبيل المثال يبلغ متوسَّط عمر أعضاء مجالس الوزراء في المنطقة العربية ثمانية وخمسين عامًا.</w:t>
      </w:r>
    </w:p>
    <w:p w:rsidR="000B6851" w:rsidRPr="00476DCF" w:rsidRDefault="000B6851" w:rsidP="00476DCF">
      <w:pPr>
        <w:spacing w:after="0" w:line="374" w:lineRule="atLeast"/>
        <w:rPr>
          <w:rFonts w:ascii="Arial" w:eastAsia="Times New Roman" w:hAnsi="Arial" w:cs="Arial"/>
          <w:b/>
          <w:bCs/>
          <w:color w:val="000000" w:themeColor="text1"/>
          <w:sz w:val="31"/>
          <w:szCs w:val="31"/>
          <w:rtl/>
        </w:rPr>
      </w:pPr>
    </w:p>
    <w:p w:rsidR="00476DCF" w:rsidRDefault="00476DCF" w:rsidP="00476DCF">
      <w:pPr>
        <w:spacing w:after="0" w:line="374" w:lineRule="atLeast"/>
        <w:rPr>
          <w:rFonts w:ascii="Arial" w:eastAsia="Times New Roman" w:hAnsi="Arial" w:cs="Arial" w:hint="cs"/>
          <w:b/>
          <w:bCs/>
          <w:color w:val="FF0000"/>
          <w:sz w:val="31"/>
          <w:szCs w:val="31"/>
          <w:rtl/>
        </w:rPr>
      </w:pPr>
      <w:r w:rsidRPr="000B6851">
        <w:rPr>
          <w:rFonts w:ascii="Arial" w:eastAsia="Times New Roman" w:hAnsi="Arial" w:cs="Arial"/>
          <w:b/>
          <w:bCs/>
          <w:color w:val="FF0000"/>
          <w:szCs w:val="31"/>
          <w:rtl/>
        </w:rPr>
        <w:t>الأجيال القادمة ستدفع ثمنًا باهظًا</w:t>
      </w:r>
    </w:p>
    <w:p w:rsidR="000B6851" w:rsidRPr="000B6851" w:rsidRDefault="000B6851" w:rsidP="00476DCF">
      <w:pPr>
        <w:spacing w:after="0" w:line="374" w:lineRule="atLeast"/>
        <w:rPr>
          <w:rFonts w:ascii="Arial" w:eastAsia="Times New Roman" w:hAnsi="Arial" w:cs="Arial"/>
          <w:b/>
          <w:bCs/>
          <w:color w:val="FF0000"/>
          <w:sz w:val="31"/>
          <w:szCs w:val="31"/>
          <w:rtl/>
        </w:rPr>
      </w:pPr>
    </w:p>
    <w:p w:rsidR="00476DCF" w:rsidRPr="00476DCF" w:rsidRDefault="00476DCF" w:rsidP="00476DCF">
      <w:pPr>
        <w:spacing w:after="0" w:line="374" w:lineRule="atLeast"/>
        <w:rPr>
          <w:rFonts w:ascii="Arial" w:eastAsia="Times New Roman" w:hAnsi="Arial" w:cs="Arial"/>
          <w:b/>
          <w:bCs/>
          <w:color w:val="000000" w:themeColor="text1"/>
          <w:sz w:val="31"/>
          <w:szCs w:val="31"/>
          <w:rtl/>
        </w:rPr>
      </w:pPr>
      <w:r w:rsidRPr="00476DCF">
        <w:rPr>
          <w:rFonts w:ascii="Arial" w:eastAsia="Times New Roman" w:hAnsi="Arial" w:cs="Arial"/>
          <w:b/>
          <w:bCs/>
          <w:color w:val="000000" w:themeColor="text1"/>
          <w:sz w:val="31"/>
          <w:szCs w:val="31"/>
          <w:rtl/>
        </w:rPr>
        <w:t>سوف يستغرق الأمر أعوامًا حتى تتم إعادة إصلاح الدمار والخراب في بعض الدول العربية مثل سوريا والعراق واليمن وفلسطين وليبيا والصومال. وبحسب معلومات التقرير فقد توفي في عام 2014 في صراعات داخل العالم العربي 68.5 في المائة من ضحايا الحروب في العالم. بينما كانت نسبتهم في العالم العربي 27.7 في المائة في الفترة بين عام 1989 وعام 2014.</w:t>
      </w:r>
    </w:p>
    <w:p w:rsidR="00476DCF" w:rsidRPr="00476DCF" w:rsidRDefault="00476DCF" w:rsidP="00476DCF">
      <w:pPr>
        <w:spacing w:after="0" w:line="374" w:lineRule="atLeast"/>
        <w:rPr>
          <w:rFonts w:ascii="Arial" w:eastAsia="Times New Roman" w:hAnsi="Arial" w:cs="Arial"/>
          <w:b/>
          <w:bCs/>
          <w:color w:val="000000" w:themeColor="text1"/>
          <w:sz w:val="31"/>
          <w:szCs w:val="31"/>
          <w:rtl/>
        </w:rPr>
      </w:pPr>
      <w:r w:rsidRPr="00476DCF">
        <w:rPr>
          <w:rFonts w:ascii="Arial" w:eastAsia="Times New Roman" w:hAnsi="Arial" w:cs="Arial"/>
          <w:b/>
          <w:bCs/>
          <w:color w:val="000000" w:themeColor="text1"/>
          <w:sz w:val="31"/>
          <w:szCs w:val="31"/>
          <w:rtl/>
        </w:rPr>
        <w:t>وبطبيعة الحال هذا العدد يشير فقط إلى الدول التي تعتبر رسميًا في حالة حرب. أمَّا الدول التي تعرَّضت "فقط" لهجمات إرهابية، فلم تؤخذ بعين الاعتبار. وفي عام 2014 وقعت في الدول العربية خمسة وأربعون في المائة من مجمل الهجمات الإرهابية العالمية.</w:t>
      </w:r>
    </w:p>
    <w:p w:rsidR="00476DCF" w:rsidRPr="00476DCF" w:rsidRDefault="00476DCF" w:rsidP="00476DCF">
      <w:pPr>
        <w:bidi w:val="0"/>
        <w:spacing w:after="0" w:line="374" w:lineRule="atLeast"/>
        <w:jc w:val="right"/>
        <w:rPr>
          <w:rFonts w:ascii="Arial" w:eastAsia="Times New Roman" w:hAnsi="Arial" w:cs="Arial"/>
          <w:b/>
          <w:bCs/>
          <w:color w:val="000000" w:themeColor="text1"/>
          <w:sz w:val="31"/>
          <w:szCs w:val="31"/>
          <w:rtl/>
        </w:rPr>
      </w:pPr>
      <w:r w:rsidRPr="00476DCF">
        <w:rPr>
          <w:rFonts w:ascii="Arial" w:eastAsia="Times New Roman" w:hAnsi="Arial" w:cs="Arial"/>
          <w:b/>
          <w:bCs/>
          <w:color w:val="000000" w:themeColor="text1"/>
          <w:sz w:val="31"/>
          <w:szCs w:val="31"/>
          <w:rtl/>
        </w:rPr>
        <w:lastRenderedPageBreak/>
        <w:t>كما أنَّ 57.5 في المائة من اللاجئين في العالم أصلهم من العالم العربي، وكذلك 47 في المائة من جميع النازحين داخل وطنهم. ولكن العواقب الطويلة الأمد الناجمة عن النزاعات تتجاوز ذلك بكثير. إذ إنَّ موجة اللاجئين من سوريا تساهم إلى حدّ كبير في التغيُّرات الديموغرافية الكبيرة في المنطقة. وتقرير التنمية البشرية العربية يؤكِّد على ضرورة عدم إهمالها محنة الفلسطينيين نتيجة لذلك؛ ويَرِد في التقرير: "الاحتلال الإسرائيلي لفلسطين...، الذي يحرم شعبًا كاملاً من حقِّه في تقرير مصيره ... هو أطول احتلال في العصر الحديث</w:t>
      </w:r>
      <w:r w:rsidRPr="00476DCF">
        <w:rPr>
          <w:rFonts w:ascii="Arial" w:eastAsia="Times New Roman" w:hAnsi="Arial" w:cs="Arial"/>
          <w:b/>
          <w:bCs/>
          <w:color w:val="000000" w:themeColor="text1"/>
          <w:sz w:val="31"/>
          <w:szCs w:val="31"/>
        </w:rPr>
        <w:t>".</w:t>
      </w:r>
    </w:p>
    <w:p w:rsidR="00476DCF" w:rsidRPr="00476DCF" w:rsidRDefault="00476DCF" w:rsidP="00476DCF">
      <w:pPr>
        <w:spacing w:after="0" w:line="374" w:lineRule="atLeast"/>
        <w:rPr>
          <w:rFonts w:ascii="Arial" w:eastAsia="Times New Roman" w:hAnsi="Arial" w:cs="Arial"/>
          <w:b/>
          <w:bCs/>
          <w:color w:val="000000" w:themeColor="text1"/>
          <w:sz w:val="31"/>
          <w:szCs w:val="31"/>
        </w:rPr>
      </w:pPr>
      <w:r w:rsidRPr="00476DCF">
        <w:rPr>
          <w:rFonts w:ascii="Arial" w:eastAsia="Times New Roman" w:hAnsi="Arial" w:cs="Arial"/>
          <w:b/>
          <w:bCs/>
          <w:color w:val="000000" w:themeColor="text1"/>
          <w:sz w:val="31"/>
          <w:szCs w:val="31"/>
          <w:rtl/>
        </w:rPr>
        <w:t xml:space="preserve">وبالإضافة إلى ذلك يشير التقرير إلى أنَّ عدد الناس، الذين يعيشون في المناطق المعرَّضة لخطر الصراعات، يرتفع باستمرار. ويتوقَّع التقرير أيضًا أنَّ ثلاثة أرباع البشر سيعيشون بحلول عام 2050 في هذه المناطق. وتثبت صحة هذه التوقُّعات أيضًا من خلال التطوُّرات المالية: ففي الفترة بين عام 1988 وعام 2014 تجاوز نصيب الفرد في العالم العربي من الإنفاق العسكري المعدَّل </w:t>
      </w:r>
      <w:r w:rsidRPr="00476DCF">
        <w:rPr>
          <w:rFonts w:ascii="Cambria Math" w:eastAsia="Times New Roman" w:hAnsi="Cambria Math" w:cs="Cambria Math" w:hint="cs"/>
          <w:b/>
          <w:bCs/>
          <w:color w:val="000000" w:themeColor="text1"/>
          <w:sz w:val="31"/>
          <w:szCs w:val="31"/>
          <w:rtl/>
        </w:rPr>
        <w:t>​​</w:t>
      </w:r>
      <w:r w:rsidRPr="00476DCF">
        <w:rPr>
          <w:rFonts w:ascii="Arial" w:eastAsia="Times New Roman" w:hAnsi="Arial" w:cs="Arial" w:hint="cs"/>
          <w:b/>
          <w:bCs/>
          <w:color w:val="000000" w:themeColor="text1"/>
          <w:sz w:val="31"/>
          <w:szCs w:val="31"/>
          <w:rtl/>
        </w:rPr>
        <w:t>العالمي بنسبة خمسة وستين في المائة. وقد بلغ الإنفاق الد</w:t>
      </w:r>
      <w:r w:rsidRPr="00476DCF">
        <w:rPr>
          <w:rFonts w:ascii="Arial" w:eastAsia="Times New Roman" w:hAnsi="Arial" w:cs="Arial"/>
          <w:b/>
          <w:bCs/>
          <w:color w:val="000000" w:themeColor="text1"/>
          <w:sz w:val="31"/>
          <w:szCs w:val="31"/>
          <w:rtl/>
        </w:rPr>
        <w:t>فاعي والعسكري ما مجموعه  تريليونان اثنان من الدولارات. ولا يوجد ما يشير إلى تباطؤ هذا التطوُّر.</w:t>
      </w:r>
    </w:p>
    <w:p w:rsidR="00476DCF" w:rsidRPr="00476DCF" w:rsidRDefault="00476DCF" w:rsidP="00476DCF">
      <w:pPr>
        <w:shd w:val="clear" w:color="auto" w:fill="F0F3F7"/>
        <w:spacing w:after="0" w:line="374" w:lineRule="atLeast"/>
        <w:rPr>
          <w:rFonts w:ascii="Arial" w:eastAsia="Times New Roman" w:hAnsi="Arial" w:cs="Arial"/>
          <w:b/>
          <w:bCs/>
          <w:color w:val="000000" w:themeColor="text1"/>
          <w:sz w:val="31"/>
          <w:szCs w:val="31"/>
          <w:rtl/>
        </w:rPr>
      </w:pPr>
    </w:p>
    <w:p w:rsidR="00476DCF" w:rsidRPr="0098782A" w:rsidRDefault="00476DCF" w:rsidP="00476DCF">
      <w:pPr>
        <w:shd w:val="clear" w:color="auto" w:fill="F0F3F7"/>
        <w:spacing w:after="150" w:line="255" w:lineRule="atLeast"/>
        <w:rPr>
          <w:rFonts w:ascii="Arial" w:eastAsia="Times New Roman" w:hAnsi="Arial" w:cs="Arial"/>
          <w:b/>
          <w:bCs/>
          <w:color w:val="000000" w:themeColor="text1"/>
          <w:sz w:val="32"/>
          <w:szCs w:val="32"/>
        </w:rPr>
      </w:pPr>
      <w:r w:rsidRPr="0098782A">
        <w:rPr>
          <w:rFonts w:ascii="Arial" w:eastAsia="Times New Roman" w:hAnsi="Arial" w:cs="Arial"/>
          <w:b/>
          <w:bCs/>
          <w:color w:val="000000" w:themeColor="text1"/>
          <w:sz w:val="32"/>
          <w:szCs w:val="32"/>
          <w:rtl/>
        </w:rPr>
        <w:t>دول عربية مُدجَّجة بالسلاح: في الفترة بين عام 1988 وعام 2014 تجاوز نصيب الفرد في العالم العربي من الإنفاق العسكري المعدَّل العالمي بنسبة خمسة وستين في المائة. وبلغ الإنفاق الدفاعي والعسكري ما مجموعه تريليونان اثنان من الدولارات. ومثل هذه النفقات العسكرية المرتفعة تؤدِّي فقط إلى إطالة الأزمات الأمنية القائمة وتفاقمها</w:t>
      </w:r>
      <w:r w:rsidRPr="0098782A">
        <w:rPr>
          <w:rFonts w:ascii="Arial" w:eastAsia="Times New Roman" w:hAnsi="Arial" w:cs="Arial"/>
          <w:b/>
          <w:bCs/>
          <w:color w:val="000000" w:themeColor="text1"/>
          <w:sz w:val="32"/>
          <w:szCs w:val="32"/>
        </w:rPr>
        <w:t>.</w:t>
      </w:r>
    </w:p>
    <w:p w:rsidR="00476DCF" w:rsidRDefault="00476DCF" w:rsidP="00476DCF">
      <w:pPr>
        <w:spacing w:after="0" w:line="374" w:lineRule="atLeast"/>
        <w:rPr>
          <w:rFonts w:ascii="Arial" w:eastAsia="Times New Roman" w:hAnsi="Arial" w:cs="Arial" w:hint="cs"/>
          <w:b/>
          <w:bCs/>
          <w:color w:val="000000" w:themeColor="text1"/>
          <w:sz w:val="31"/>
          <w:szCs w:val="31"/>
          <w:rtl/>
        </w:rPr>
      </w:pPr>
      <w:r w:rsidRPr="00476DCF">
        <w:rPr>
          <w:rFonts w:ascii="Arial" w:eastAsia="Times New Roman" w:hAnsi="Arial" w:cs="Arial"/>
          <w:b/>
          <w:bCs/>
          <w:color w:val="000000" w:themeColor="text1"/>
          <w:sz w:val="31"/>
          <w:szCs w:val="31"/>
          <w:rtl/>
        </w:rPr>
        <w:t>ومثل هذه النفقات العسكرية المرتفعة تؤدِّي فقط إلى إطالة الأزمات الأمنية القائمة وتفاقمها. ويؤكِّد معدو التقرير على أنَّ هذا الإنفاق المُفرط في المجال العسكري يُعيق تمويل المجالات الأخرى. ولذلك يوجد نقصٌ في الأموال من أجل التعليم والصحة والبنية التحتية، وإذا تم استخدام هذه الأموال بذكاء، فمن الممكن أن يُقلـِّل ذلك من المخاطر الأمنية.</w:t>
      </w:r>
    </w:p>
    <w:p w:rsidR="000B6851" w:rsidRPr="000B6851" w:rsidRDefault="000B6851" w:rsidP="00476DCF">
      <w:pPr>
        <w:spacing w:after="0" w:line="374" w:lineRule="atLeast"/>
        <w:rPr>
          <w:rFonts w:ascii="Arial" w:eastAsia="Times New Roman" w:hAnsi="Arial" w:cs="Arial"/>
          <w:b/>
          <w:bCs/>
          <w:color w:val="FF0000"/>
          <w:sz w:val="31"/>
          <w:szCs w:val="31"/>
        </w:rPr>
      </w:pPr>
    </w:p>
    <w:p w:rsidR="00476DCF" w:rsidRPr="000B6851" w:rsidRDefault="00476DCF" w:rsidP="00476DCF">
      <w:pPr>
        <w:spacing w:after="0" w:line="374" w:lineRule="atLeast"/>
        <w:rPr>
          <w:rFonts w:ascii="Arial" w:eastAsia="Times New Roman" w:hAnsi="Arial" w:cs="Arial" w:hint="cs"/>
          <w:b/>
          <w:bCs/>
          <w:color w:val="FF0000"/>
          <w:sz w:val="31"/>
          <w:szCs w:val="31"/>
          <w:rtl/>
        </w:rPr>
      </w:pPr>
      <w:r w:rsidRPr="000B6851">
        <w:rPr>
          <w:rFonts w:ascii="Arial" w:eastAsia="Times New Roman" w:hAnsi="Arial" w:cs="Arial"/>
          <w:b/>
          <w:bCs/>
          <w:color w:val="FF0000"/>
          <w:szCs w:val="31"/>
          <w:rtl/>
        </w:rPr>
        <w:t>هل يوجد ربيع عربي جديد في الأفق؟</w:t>
      </w:r>
    </w:p>
    <w:p w:rsidR="000B6851" w:rsidRPr="00476DCF" w:rsidRDefault="000B6851" w:rsidP="00476DCF">
      <w:pPr>
        <w:spacing w:after="0" w:line="374" w:lineRule="atLeast"/>
        <w:rPr>
          <w:rFonts w:ascii="Arial" w:eastAsia="Times New Roman" w:hAnsi="Arial" w:cs="Arial"/>
          <w:b/>
          <w:bCs/>
          <w:color w:val="000000" w:themeColor="text1"/>
          <w:sz w:val="31"/>
          <w:szCs w:val="31"/>
          <w:rtl/>
        </w:rPr>
      </w:pPr>
    </w:p>
    <w:p w:rsidR="00476DCF" w:rsidRPr="00476DCF" w:rsidRDefault="00476DCF" w:rsidP="00476DCF">
      <w:pPr>
        <w:spacing w:after="0" w:line="374" w:lineRule="atLeast"/>
        <w:rPr>
          <w:rFonts w:ascii="Arial" w:eastAsia="Times New Roman" w:hAnsi="Arial" w:cs="Arial"/>
          <w:b/>
          <w:bCs/>
          <w:color w:val="000000" w:themeColor="text1"/>
          <w:sz w:val="31"/>
          <w:szCs w:val="31"/>
          <w:rtl/>
        </w:rPr>
      </w:pPr>
      <w:r w:rsidRPr="00476DCF">
        <w:rPr>
          <w:rFonts w:ascii="Arial" w:eastAsia="Times New Roman" w:hAnsi="Arial" w:cs="Arial"/>
          <w:b/>
          <w:bCs/>
          <w:color w:val="000000" w:themeColor="text1"/>
          <w:sz w:val="31"/>
          <w:szCs w:val="31"/>
          <w:rtl/>
        </w:rPr>
        <w:t>من الواضح أنَّ الحكومات العربية لا يمكنها إخفاء هذه القضايا المهمة. يعيش في العالم العربي 100 مليون شاب، تتراوح أعمارهم بين خمسة عشرة عامًا وتسعة وعشرين عامًا - وهذا يعادل ثلثي مجموع السكَّان هناك. والكثيرون من الشباب العرب أذكياء وقادرون على تولي مناصب قيادية.</w:t>
      </w:r>
    </w:p>
    <w:p w:rsidR="00476DCF" w:rsidRPr="00476DCF" w:rsidRDefault="00476DCF" w:rsidP="00476DCF">
      <w:pPr>
        <w:spacing w:after="0" w:line="374" w:lineRule="atLeast"/>
        <w:rPr>
          <w:rFonts w:ascii="Arial" w:eastAsia="Times New Roman" w:hAnsi="Arial" w:cs="Arial"/>
          <w:b/>
          <w:bCs/>
          <w:color w:val="000000" w:themeColor="text1"/>
          <w:sz w:val="31"/>
          <w:szCs w:val="31"/>
          <w:rtl/>
        </w:rPr>
      </w:pPr>
      <w:r w:rsidRPr="00476DCF">
        <w:rPr>
          <w:rFonts w:ascii="Arial" w:eastAsia="Times New Roman" w:hAnsi="Arial" w:cs="Arial"/>
          <w:b/>
          <w:bCs/>
          <w:color w:val="000000" w:themeColor="text1"/>
          <w:sz w:val="31"/>
          <w:szCs w:val="31"/>
          <w:rtl/>
        </w:rPr>
        <w:t>ويخلص التقرير إلى أنَّ الثورات العربية - حتى وإن لم تُحقِّق في نهاية المطاف أي نجاح تقريبًا، لكنها أظهرت التحدِّيات التي تقف في وجه التنمية.</w:t>
      </w:r>
      <w:r w:rsidRPr="00476DCF">
        <w:rPr>
          <w:rFonts w:ascii="Arial" w:eastAsia="Times New Roman" w:hAnsi="Arial" w:cs="Arial"/>
          <w:b/>
          <w:bCs/>
          <w:color w:val="000000" w:themeColor="text1"/>
          <w:szCs w:val="31"/>
          <w:rtl/>
        </w:rPr>
        <w:t> </w:t>
      </w:r>
      <w:hyperlink r:id="rId5" w:history="1">
        <w:r w:rsidRPr="00476DCF">
          <w:rPr>
            <w:rFonts w:ascii="Arial" w:eastAsia="Times New Roman" w:hAnsi="Arial" w:cs="Arial"/>
            <w:b/>
            <w:bCs/>
            <w:color w:val="000000" w:themeColor="text1"/>
            <w:szCs w:val="31"/>
            <w:rtl/>
          </w:rPr>
          <w:t>ومن خلال المظاهرات تمكَّن المجتمع المدني من التعبير عن استيائه من الأوضاع السيِّئة، وبدأ النضال من أجل مطالبه</w:t>
        </w:r>
      </w:hyperlink>
      <w:r w:rsidRPr="00476DCF">
        <w:rPr>
          <w:rFonts w:ascii="Arial" w:eastAsia="Times New Roman" w:hAnsi="Arial" w:cs="Arial"/>
          <w:b/>
          <w:bCs/>
          <w:color w:val="000000" w:themeColor="text1"/>
          <w:sz w:val="31"/>
          <w:szCs w:val="31"/>
          <w:rtl/>
        </w:rPr>
        <w:t>.</w:t>
      </w:r>
    </w:p>
    <w:p w:rsidR="00476DCF" w:rsidRPr="00476DCF" w:rsidRDefault="00476DCF" w:rsidP="00476DCF">
      <w:pPr>
        <w:spacing w:after="0" w:line="374" w:lineRule="atLeast"/>
        <w:rPr>
          <w:rFonts w:ascii="Arial" w:eastAsia="Times New Roman" w:hAnsi="Arial" w:cs="Arial"/>
          <w:b/>
          <w:bCs/>
          <w:color w:val="000000" w:themeColor="text1"/>
          <w:sz w:val="31"/>
          <w:szCs w:val="31"/>
          <w:rtl/>
        </w:rPr>
      </w:pPr>
      <w:r w:rsidRPr="00476DCF">
        <w:rPr>
          <w:rFonts w:ascii="Arial" w:eastAsia="Times New Roman" w:hAnsi="Arial" w:cs="Arial"/>
          <w:b/>
          <w:bCs/>
          <w:color w:val="000000" w:themeColor="text1"/>
          <w:sz w:val="31"/>
          <w:szCs w:val="31"/>
          <w:rtl/>
        </w:rPr>
        <w:lastRenderedPageBreak/>
        <w:t>وكذلك يذكر التقرير في الختام الإجراءات الحكومية التقييدية ضدَّ هذه الاحتجاجات والتجمُّعات: فعلى الرغم من أنَّ  السياسة التصالحية المُستخدمة بعد الاضطرابات قد ضمنت قدرًا معيَّنًا من الاستقرار في الدول العربية، لكن مع ذلك لا بدَّ أنَّ هناك احتجاجات جديدة، وذلك لأنَّ المشكلات السياسية والاقتصادية القائمة لم تتم قطّ معالجتها أو تمت بشكل غير كافٍ من قبل الحكومات العربية. ولكن بما أنَّ هذه المشكلات يمكن أن تتفاقم أكثر في المستقبل، فمن الممكن أن نفترض أنَّ الاحتجاجات في المنطقة ستزداد أيضًا - ونظرًا إلى استمرار التشدُّد في إجراءات القمع الحكومية - فإنَّ هذه الاحتجاجات ستتَّخذ أشكالاً أكثر عنفًا.</w:t>
      </w:r>
    </w:p>
    <w:p w:rsidR="00476DCF" w:rsidRPr="00476DCF" w:rsidRDefault="00476DCF" w:rsidP="00476DCF">
      <w:pPr>
        <w:spacing w:after="0" w:line="374" w:lineRule="atLeast"/>
        <w:rPr>
          <w:rFonts w:ascii="Arial" w:eastAsia="Times New Roman" w:hAnsi="Arial" w:cs="Arial"/>
          <w:b/>
          <w:bCs/>
          <w:color w:val="000000" w:themeColor="text1"/>
          <w:sz w:val="31"/>
          <w:szCs w:val="31"/>
          <w:rtl/>
        </w:rPr>
      </w:pPr>
      <w:r w:rsidRPr="00476DCF">
        <w:rPr>
          <w:rFonts w:ascii="Arial" w:eastAsia="Times New Roman" w:hAnsi="Arial" w:cs="Arial"/>
          <w:b/>
          <w:bCs/>
          <w:color w:val="000000" w:themeColor="text1"/>
          <w:sz w:val="31"/>
          <w:szCs w:val="31"/>
          <w:rtl/>
        </w:rPr>
        <w:t> </w:t>
      </w:r>
    </w:p>
    <w:p w:rsidR="00476DCF" w:rsidRPr="00476DCF" w:rsidRDefault="00476DCF" w:rsidP="00476DCF">
      <w:pPr>
        <w:rPr>
          <w:b/>
          <w:bCs/>
        </w:rPr>
      </w:pPr>
    </w:p>
    <w:sectPr w:rsidR="00476DCF" w:rsidRPr="00476DCF"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76DCF"/>
    <w:rsid w:val="000018B8"/>
    <w:rsid w:val="00002F2C"/>
    <w:rsid w:val="0000347A"/>
    <w:rsid w:val="000039E6"/>
    <w:rsid w:val="0001226F"/>
    <w:rsid w:val="00013786"/>
    <w:rsid w:val="00013C01"/>
    <w:rsid w:val="00014BCE"/>
    <w:rsid w:val="0001537C"/>
    <w:rsid w:val="0002029C"/>
    <w:rsid w:val="000203C0"/>
    <w:rsid w:val="0002149C"/>
    <w:rsid w:val="000224BD"/>
    <w:rsid w:val="00022861"/>
    <w:rsid w:val="00024717"/>
    <w:rsid w:val="00025A26"/>
    <w:rsid w:val="00027215"/>
    <w:rsid w:val="000309E5"/>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415"/>
    <w:rsid w:val="00052681"/>
    <w:rsid w:val="000526A4"/>
    <w:rsid w:val="00052AB5"/>
    <w:rsid w:val="0005338E"/>
    <w:rsid w:val="00054437"/>
    <w:rsid w:val="000565A2"/>
    <w:rsid w:val="00057350"/>
    <w:rsid w:val="00057EE8"/>
    <w:rsid w:val="00061246"/>
    <w:rsid w:val="000616E2"/>
    <w:rsid w:val="00062914"/>
    <w:rsid w:val="00065377"/>
    <w:rsid w:val="00066980"/>
    <w:rsid w:val="00066E43"/>
    <w:rsid w:val="00066F50"/>
    <w:rsid w:val="00067330"/>
    <w:rsid w:val="000673D8"/>
    <w:rsid w:val="0006745E"/>
    <w:rsid w:val="00067730"/>
    <w:rsid w:val="00071CD0"/>
    <w:rsid w:val="00071ED3"/>
    <w:rsid w:val="00071F07"/>
    <w:rsid w:val="00074735"/>
    <w:rsid w:val="0007527E"/>
    <w:rsid w:val="00075D7C"/>
    <w:rsid w:val="000772A1"/>
    <w:rsid w:val="00080D81"/>
    <w:rsid w:val="00081FFA"/>
    <w:rsid w:val="00084A23"/>
    <w:rsid w:val="00085D1E"/>
    <w:rsid w:val="00086A11"/>
    <w:rsid w:val="00086F20"/>
    <w:rsid w:val="0008746E"/>
    <w:rsid w:val="00087945"/>
    <w:rsid w:val="00087C0F"/>
    <w:rsid w:val="00087EA9"/>
    <w:rsid w:val="0009305D"/>
    <w:rsid w:val="000932F1"/>
    <w:rsid w:val="00094BB2"/>
    <w:rsid w:val="00095FC6"/>
    <w:rsid w:val="00096D82"/>
    <w:rsid w:val="000977AE"/>
    <w:rsid w:val="000A025F"/>
    <w:rsid w:val="000A06BB"/>
    <w:rsid w:val="000A0DE1"/>
    <w:rsid w:val="000A2D8F"/>
    <w:rsid w:val="000A2F08"/>
    <w:rsid w:val="000A4D40"/>
    <w:rsid w:val="000A6375"/>
    <w:rsid w:val="000A6C9F"/>
    <w:rsid w:val="000A7D53"/>
    <w:rsid w:val="000A7E8F"/>
    <w:rsid w:val="000B2D26"/>
    <w:rsid w:val="000B63BF"/>
    <w:rsid w:val="000B67D4"/>
    <w:rsid w:val="000B6851"/>
    <w:rsid w:val="000C0F30"/>
    <w:rsid w:val="000C1776"/>
    <w:rsid w:val="000C33C6"/>
    <w:rsid w:val="000C3964"/>
    <w:rsid w:val="000C3A36"/>
    <w:rsid w:val="000C3CEA"/>
    <w:rsid w:val="000C4996"/>
    <w:rsid w:val="000C68B6"/>
    <w:rsid w:val="000D080E"/>
    <w:rsid w:val="000D1244"/>
    <w:rsid w:val="000D1ABD"/>
    <w:rsid w:val="000D3DB1"/>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06EED"/>
    <w:rsid w:val="00107B3C"/>
    <w:rsid w:val="001102DF"/>
    <w:rsid w:val="00110C63"/>
    <w:rsid w:val="00112C47"/>
    <w:rsid w:val="00113F67"/>
    <w:rsid w:val="001143A2"/>
    <w:rsid w:val="001148AC"/>
    <w:rsid w:val="00115275"/>
    <w:rsid w:val="001172DA"/>
    <w:rsid w:val="00120D4F"/>
    <w:rsid w:val="00120D57"/>
    <w:rsid w:val="00120E1C"/>
    <w:rsid w:val="00121A4C"/>
    <w:rsid w:val="0012292C"/>
    <w:rsid w:val="001239E9"/>
    <w:rsid w:val="0012464B"/>
    <w:rsid w:val="001336AE"/>
    <w:rsid w:val="00133742"/>
    <w:rsid w:val="00134DF9"/>
    <w:rsid w:val="00135F93"/>
    <w:rsid w:val="001363C4"/>
    <w:rsid w:val="001379BA"/>
    <w:rsid w:val="00137A38"/>
    <w:rsid w:val="00140C89"/>
    <w:rsid w:val="00142429"/>
    <w:rsid w:val="0014539E"/>
    <w:rsid w:val="00145D84"/>
    <w:rsid w:val="001475B4"/>
    <w:rsid w:val="00147937"/>
    <w:rsid w:val="00147A85"/>
    <w:rsid w:val="00151076"/>
    <w:rsid w:val="001518EF"/>
    <w:rsid w:val="0015718C"/>
    <w:rsid w:val="00162417"/>
    <w:rsid w:val="00162FBD"/>
    <w:rsid w:val="0016595A"/>
    <w:rsid w:val="00166F36"/>
    <w:rsid w:val="00167D9E"/>
    <w:rsid w:val="00171F9C"/>
    <w:rsid w:val="00172C25"/>
    <w:rsid w:val="001732B4"/>
    <w:rsid w:val="00173396"/>
    <w:rsid w:val="0017379D"/>
    <w:rsid w:val="0017598D"/>
    <w:rsid w:val="00181586"/>
    <w:rsid w:val="001817F3"/>
    <w:rsid w:val="0018190B"/>
    <w:rsid w:val="0018443E"/>
    <w:rsid w:val="00184CAC"/>
    <w:rsid w:val="0018554C"/>
    <w:rsid w:val="00185B17"/>
    <w:rsid w:val="00187FF5"/>
    <w:rsid w:val="001908A1"/>
    <w:rsid w:val="00191246"/>
    <w:rsid w:val="0019333E"/>
    <w:rsid w:val="001933F3"/>
    <w:rsid w:val="00194A5B"/>
    <w:rsid w:val="00196606"/>
    <w:rsid w:val="00196DFC"/>
    <w:rsid w:val="001A0987"/>
    <w:rsid w:val="001A1FBD"/>
    <w:rsid w:val="001A2368"/>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5A85"/>
    <w:rsid w:val="001B76E5"/>
    <w:rsid w:val="001B78C2"/>
    <w:rsid w:val="001C24B8"/>
    <w:rsid w:val="001C43BA"/>
    <w:rsid w:val="001D0DAA"/>
    <w:rsid w:val="001D3323"/>
    <w:rsid w:val="001D34DC"/>
    <w:rsid w:val="001D59C2"/>
    <w:rsid w:val="001D64DA"/>
    <w:rsid w:val="001D6E4B"/>
    <w:rsid w:val="001E63F5"/>
    <w:rsid w:val="001E6EC3"/>
    <w:rsid w:val="001F1D8C"/>
    <w:rsid w:val="001F2A40"/>
    <w:rsid w:val="001F7A72"/>
    <w:rsid w:val="00201431"/>
    <w:rsid w:val="00201526"/>
    <w:rsid w:val="002017B5"/>
    <w:rsid w:val="002051A4"/>
    <w:rsid w:val="00205F35"/>
    <w:rsid w:val="00207387"/>
    <w:rsid w:val="00210D0A"/>
    <w:rsid w:val="00210E28"/>
    <w:rsid w:val="0021296A"/>
    <w:rsid w:val="00216C08"/>
    <w:rsid w:val="00221587"/>
    <w:rsid w:val="00221D0E"/>
    <w:rsid w:val="00223F35"/>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3443"/>
    <w:rsid w:val="00254112"/>
    <w:rsid w:val="002541B0"/>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7781F"/>
    <w:rsid w:val="00277E42"/>
    <w:rsid w:val="00281A73"/>
    <w:rsid w:val="002820B1"/>
    <w:rsid w:val="00282AC8"/>
    <w:rsid w:val="00282EB6"/>
    <w:rsid w:val="00282FE5"/>
    <w:rsid w:val="00286344"/>
    <w:rsid w:val="00286F32"/>
    <w:rsid w:val="00293245"/>
    <w:rsid w:val="00294D92"/>
    <w:rsid w:val="002968DE"/>
    <w:rsid w:val="00296F17"/>
    <w:rsid w:val="002A157B"/>
    <w:rsid w:val="002A1A11"/>
    <w:rsid w:val="002A3200"/>
    <w:rsid w:val="002A462B"/>
    <w:rsid w:val="002A4928"/>
    <w:rsid w:val="002A4FF9"/>
    <w:rsid w:val="002A5D0F"/>
    <w:rsid w:val="002A5FCC"/>
    <w:rsid w:val="002A70B8"/>
    <w:rsid w:val="002A70BD"/>
    <w:rsid w:val="002A7AB2"/>
    <w:rsid w:val="002B1830"/>
    <w:rsid w:val="002B2399"/>
    <w:rsid w:val="002B32B1"/>
    <w:rsid w:val="002B3544"/>
    <w:rsid w:val="002B376D"/>
    <w:rsid w:val="002B4339"/>
    <w:rsid w:val="002B4FAD"/>
    <w:rsid w:val="002B7056"/>
    <w:rsid w:val="002C4D27"/>
    <w:rsid w:val="002C6752"/>
    <w:rsid w:val="002D1765"/>
    <w:rsid w:val="002D19BF"/>
    <w:rsid w:val="002D1BA0"/>
    <w:rsid w:val="002D2512"/>
    <w:rsid w:val="002D342B"/>
    <w:rsid w:val="002D42DB"/>
    <w:rsid w:val="002D5800"/>
    <w:rsid w:val="002D65E3"/>
    <w:rsid w:val="002D73A4"/>
    <w:rsid w:val="002E039C"/>
    <w:rsid w:val="002E0B1D"/>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D99"/>
    <w:rsid w:val="002F4FA8"/>
    <w:rsid w:val="002F5889"/>
    <w:rsid w:val="002F789A"/>
    <w:rsid w:val="003008E6"/>
    <w:rsid w:val="00301F00"/>
    <w:rsid w:val="00302BA5"/>
    <w:rsid w:val="00306F15"/>
    <w:rsid w:val="0030741F"/>
    <w:rsid w:val="0030749A"/>
    <w:rsid w:val="00310681"/>
    <w:rsid w:val="00310AF0"/>
    <w:rsid w:val="00311CAD"/>
    <w:rsid w:val="00312B0E"/>
    <w:rsid w:val="0031344C"/>
    <w:rsid w:val="00314F0E"/>
    <w:rsid w:val="00314FC8"/>
    <w:rsid w:val="0031579F"/>
    <w:rsid w:val="0031641A"/>
    <w:rsid w:val="00317A19"/>
    <w:rsid w:val="00322424"/>
    <w:rsid w:val="00323262"/>
    <w:rsid w:val="00324317"/>
    <w:rsid w:val="003245BB"/>
    <w:rsid w:val="00324BFC"/>
    <w:rsid w:val="00326880"/>
    <w:rsid w:val="00330BBF"/>
    <w:rsid w:val="0033144E"/>
    <w:rsid w:val="003316C9"/>
    <w:rsid w:val="00333DE5"/>
    <w:rsid w:val="00334114"/>
    <w:rsid w:val="00335A60"/>
    <w:rsid w:val="0033751B"/>
    <w:rsid w:val="00340A6D"/>
    <w:rsid w:val="00340E8D"/>
    <w:rsid w:val="003417BB"/>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0C91"/>
    <w:rsid w:val="00361428"/>
    <w:rsid w:val="00365078"/>
    <w:rsid w:val="0036602C"/>
    <w:rsid w:val="00372D48"/>
    <w:rsid w:val="00372DCC"/>
    <w:rsid w:val="0037453A"/>
    <w:rsid w:val="00374F55"/>
    <w:rsid w:val="003754C8"/>
    <w:rsid w:val="0037668F"/>
    <w:rsid w:val="00376A17"/>
    <w:rsid w:val="00376B56"/>
    <w:rsid w:val="00380FDF"/>
    <w:rsid w:val="00381554"/>
    <w:rsid w:val="0038272C"/>
    <w:rsid w:val="0038345F"/>
    <w:rsid w:val="00384485"/>
    <w:rsid w:val="0038486C"/>
    <w:rsid w:val="00384F8F"/>
    <w:rsid w:val="00385D0F"/>
    <w:rsid w:val="00387482"/>
    <w:rsid w:val="00387824"/>
    <w:rsid w:val="00390898"/>
    <w:rsid w:val="0039102C"/>
    <w:rsid w:val="003935FB"/>
    <w:rsid w:val="00393729"/>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63"/>
    <w:rsid w:val="003B5EE3"/>
    <w:rsid w:val="003B678B"/>
    <w:rsid w:val="003B69DE"/>
    <w:rsid w:val="003B7E33"/>
    <w:rsid w:val="003C13A4"/>
    <w:rsid w:val="003C23DB"/>
    <w:rsid w:val="003C334B"/>
    <w:rsid w:val="003C479F"/>
    <w:rsid w:val="003C69BC"/>
    <w:rsid w:val="003C72EA"/>
    <w:rsid w:val="003D044C"/>
    <w:rsid w:val="003D059A"/>
    <w:rsid w:val="003D3008"/>
    <w:rsid w:val="003D6E4B"/>
    <w:rsid w:val="003D7644"/>
    <w:rsid w:val="003D7ECB"/>
    <w:rsid w:val="003E004E"/>
    <w:rsid w:val="003E073F"/>
    <w:rsid w:val="003E1F98"/>
    <w:rsid w:val="003E22C7"/>
    <w:rsid w:val="003E3441"/>
    <w:rsid w:val="003E3FDB"/>
    <w:rsid w:val="003E4F2F"/>
    <w:rsid w:val="003E5694"/>
    <w:rsid w:val="003E5B30"/>
    <w:rsid w:val="003F1DFA"/>
    <w:rsid w:val="003F2E9A"/>
    <w:rsid w:val="003F40DF"/>
    <w:rsid w:val="003F4AB1"/>
    <w:rsid w:val="003F56E0"/>
    <w:rsid w:val="003F6705"/>
    <w:rsid w:val="003F6C22"/>
    <w:rsid w:val="003F7A52"/>
    <w:rsid w:val="003F7F38"/>
    <w:rsid w:val="003F7FE7"/>
    <w:rsid w:val="0040007A"/>
    <w:rsid w:val="00400DB3"/>
    <w:rsid w:val="00401899"/>
    <w:rsid w:val="00403450"/>
    <w:rsid w:val="0040420E"/>
    <w:rsid w:val="0040436E"/>
    <w:rsid w:val="00404D3F"/>
    <w:rsid w:val="004112F0"/>
    <w:rsid w:val="00412E9B"/>
    <w:rsid w:val="004135DB"/>
    <w:rsid w:val="0041587E"/>
    <w:rsid w:val="004162F5"/>
    <w:rsid w:val="0042052D"/>
    <w:rsid w:val="00420BD8"/>
    <w:rsid w:val="00422ED2"/>
    <w:rsid w:val="004237C3"/>
    <w:rsid w:val="00425138"/>
    <w:rsid w:val="00426DF9"/>
    <w:rsid w:val="00431116"/>
    <w:rsid w:val="004326FA"/>
    <w:rsid w:val="00432EDA"/>
    <w:rsid w:val="004334A8"/>
    <w:rsid w:val="0043389E"/>
    <w:rsid w:val="004338FE"/>
    <w:rsid w:val="00433944"/>
    <w:rsid w:val="00434539"/>
    <w:rsid w:val="004352E0"/>
    <w:rsid w:val="00435309"/>
    <w:rsid w:val="00436E80"/>
    <w:rsid w:val="00436FE7"/>
    <w:rsid w:val="00441E99"/>
    <w:rsid w:val="004422C7"/>
    <w:rsid w:val="00445A1F"/>
    <w:rsid w:val="00445BB9"/>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598B"/>
    <w:rsid w:val="004767C4"/>
    <w:rsid w:val="00476DCF"/>
    <w:rsid w:val="00481C21"/>
    <w:rsid w:val="00482DBD"/>
    <w:rsid w:val="00483A02"/>
    <w:rsid w:val="00484C93"/>
    <w:rsid w:val="00484E26"/>
    <w:rsid w:val="00487A1D"/>
    <w:rsid w:val="004910C4"/>
    <w:rsid w:val="00492A4D"/>
    <w:rsid w:val="0049505F"/>
    <w:rsid w:val="00496271"/>
    <w:rsid w:val="00496450"/>
    <w:rsid w:val="004968EF"/>
    <w:rsid w:val="00497D18"/>
    <w:rsid w:val="004A2216"/>
    <w:rsid w:val="004A47F1"/>
    <w:rsid w:val="004A5783"/>
    <w:rsid w:val="004A66DF"/>
    <w:rsid w:val="004A75FB"/>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7884"/>
    <w:rsid w:val="004D0147"/>
    <w:rsid w:val="004D16CD"/>
    <w:rsid w:val="004D2542"/>
    <w:rsid w:val="004D2A51"/>
    <w:rsid w:val="004D4540"/>
    <w:rsid w:val="004D4C64"/>
    <w:rsid w:val="004E12F1"/>
    <w:rsid w:val="004E155C"/>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3A28"/>
    <w:rsid w:val="00504E07"/>
    <w:rsid w:val="0050573D"/>
    <w:rsid w:val="0050636F"/>
    <w:rsid w:val="00506733"/>
    <w:rsid w:val="00506A29"/>
    <w:rsid w:val="005079D1"/>
    <w:rsid w:val="00510202"/>
    <w:rsid w:val="00511F5E"/>
    <w:rsid w:val="0051253D"/>
    <w:rsid w:val="00515D0C"/>
    <w:rsid w:val="00515D7D"/>
    <w:rsid w:val="0052133E"/>
    <w:rsid w:val="00523585"/>
    <w:rsid w:val="00524332"/>
    <w:rsid w:val="005272CE"/>
    <w:rsid w:val="00527DFA"/>
    <w:rsid w:val="00530130"/>
    <w:rsid w:val="00530330"/>
    <w:rsid w:val="005306E2"/>
    <w:rsid w:val="00532982"/>
    <w:rsid w:val="0053355A"/>
    <w:rsid w:val="00534995"/>
    <w:rsid w:val="005350F6"/>
    <w:rsid w:val="005363AC"/>
    <w:rsid w:val="00536BBA"/>
    <w:rsid w:val="0053797A"/>
    <w:rsid w:val="0054068A"/>
    <w:rsid w:val="005410C4"/>
    <w:rsid w:val="00542212"/>
    <w:rsid w:val="00542321"/>
    <w:rsid w:val="00544A07"/>
    <w:rsid w:val="00544F11"/>
    <w:rsid w:val="00545054"/>
    <w:rsid w:val="00546D93"/>
    <w:rsid w:val="00547DFD"/>
    <w:rsid w:val="005538A8"/>
    <w:rsid w:val="00554116"/>
    <w:rsid w:val="00554696"/>
    <w:rsid w:val="00554F87"/>
    <w:rsid w:val="005567AC"/>
    <w:rsid w:val="00556ABC"/>
    <w:rsid w:val="0056170C"/>
    <w:rsid w:val="005623AF"/>
    <w:rsid w:val="00563FB2"/>
    <w:rsid w:val="00564EEE"/>
    <w:rsid w:val="00565658"/>
    <w:rsid w:val="00565B50"/>
    <w:rsid w:val="0056644C"/>
    <w:rsid w:val="0056650D"/>
    <w:rsid w:val="0056682F"/>
    <w:rsid w:val="0056753D"/>
    <w:rsid w:val="00567920"/>
    <w:rsid w:val="00567C76"/>
    <w:rsid w:val="00570175"/>
    <w:rsid w:val="00571463"/>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2E44"/>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6BC3"/>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588"/>
    <w:rsid w:val="00617D1F"/>
    <w:rsid w:val="00621317"/>
    <w:rsid w:val="00622254"/>
    <w:rsid w:val="00622743"/>
    <w:rsid w:val="00623300"/>
    <w:rsid w:val="00623978"/>
    <w:rsid w:val="00624E00"/>
    <w:rsid w:val="00625528"/>
    <w:rsid w:val="00625B7E"/>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2A0A"/>
    <w:rsid w:val="00682A61"/>
    <w:rsid w:val="00684084"/>
    <w:rsid w:val="0068419E"/>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203"/>
    <w:rsid w:val="006C081D"/>
    <w:rsid w:val="006C2352"/>
    <w:rsid w:val="006C27E8"/>
    <w:rsid w:val="006C2B9F"/>
    <w:rsid w:val="006C31AB"/>
    <w:rsid w:val="006C5A88"/>
    <w:rsid w:val="006C6AA9"/>
    <w:rsid w:val="006D284D"/>
    <w:rsid w:val="006D3009"/>
    <w:rsid w:val="006D3F14"/>
    <w:rsid w:val="006D40D2"/>
    <w:rsid w:val="006D5B34"/>
    <w:rsid w:val="006D620D"/>
    <w:rsid w:val="006D787A"/>
    <w:rsid w:val="006E084C"/>
    <w:rsid w:val="006E2A90"/>
    <w:rsid w:val="006E2EEF"/>
    <w:rsid w:val="006E4133"/>
    <w:rsid w:val="006E4B24"/>
    <w:rsid w:val="006E50C0"/>
    <w:rsid w:val="006E5CDC"/>
    <w:rsid w:val="006E5F57"/>
    <w:rsid w:val="006E665F"/>
    <w:rsid w:val="006F130B"/>
    <w:rsid w:val="006F13EF"/>
    <w:rsid w:val="006F1E0D"/>
    <w:rsid w:val="006F2020"/>
    <w:rsid w:val="006F2B37"/>
    <w:rsid w:val="006F342C"/>
    <w:rsid w:val="006F5E00"/>
    <w:rsid w:val="006F634D"/>
    <w:rsid w:val="006F6802"/>
    <w:rsid w:val="007002C9"/>
    <w:rsid w:val="00702F34"/>
    <w:rsid w:val="00705550"/>
    <w:rsid w:val="007058C2"/>
    <w:rsid w:val="00706B39"/>
    <w:rsid w:val="0070735D"/>
    <w:rsid w:val="0070788D"/>
    <w:rsid w:val="007119DC"/>
    <w:rsid w:val="00714D3A"/>
    <w:rsid w:val="007154C2"/>
    <w:rsid w:val="0071601D"/>
    <w:rsid w:val="007164B6"/>
    <w:rsid w:val="00717125"/>
    <w:rsid w:val="00721FC8"/>
    <w:rsid w:val="0072287F"/>
    <w:rsid w:val="0072335B"/>
    <w:rsid w:val="00723661"/>
    <w:rsid w:val="00725EC3"/>
    <w:rsid w:val="00727A8D"/>
    <w:rsid w:val="007310A5"/>
    <w:rsid w:val="007332AA"/>
    <w:rsid w:val="00733566"/>
    <w:rsid w:val="00734C4E"/>
    <w:rsid w:val="00735BD1"/>
    <w:rsid w:val="0073638C"/>
    <w:rsid w:val="00737BE9"/>
    <w:rsid w:val="00737E82"/>
    <w:rsid w:val="00740A02"/>
    <w:rsid w:val="007423B4"/>
    <w:rsid w:val="00742EB7"/>
    <w:rsid w:val="00743998"/>
    <w:rsid w:val="00743DA3"/>
    <w:rsid w:val="00744E1B"/>
    <w:rsid w:val="0074686E"/>
    <w:rsid w:val="007475AA"/>
    <w:rsid w:val="00754AB9"/>
    <w:rsid w:val="0075553A"/>
    <w:rsid w:val="00756460"/>
    <w:rsid w:val="00756F53"/>
    <w:rsid w:val="00757436"/>
    <w:rsid w:val="00760D31"/>
    <w:rsid w:val="00761652"/>
    <w:rsid w:val="007620E1"/>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4E51"/>
    <w:rsid w:val="0079593F"/>
    <w:rsid w:val="0079599A"/>
    <w:rsid w:val="007A29B8"/>
    <w:rsid w:val="007A45DA"/>
    <w:rsid w:val="007A4607"/>
    <w:rsid w:val="007B0482"/>
    <w:rsid w:val="007B0CF1"/>
    <w:rsid w:val="007B1DC4"/>
    <w:rsid w:val="007B4379"/>
    <w:rsid w:val="007B4793"/>
    <w:rsid w:val="007B5519"/>
    <w:rsid w:val="007B5BDF"/>
    <w:rsid w:val="007B67CC"/>
    <w:rsid w:val="007B732E"/>
    <w:rsid w:val="007B7CC3"/>
    <w:rsid w:val="007C18DA"/>
    <w:rsid w:val="007C355B"/>
    <w:rsid w:val="007C48D2"/>
    <w:rsid w:val="007C4A43"/>
    <w:rsid w:val="007C5BC5"/>
    <w:rsid w:val="007C6C0F"/>
    <w:rsid w:val="007D1652"/>
    <w:rsid w:val="007D3C1F"/>
    <w:rsid w:val="007D415E"/>
    <w:rsid w:val="007D464C"/>
    <w:rsid w:val="007D663D"/>
    <w:rsid w:val="007D66A3"/>
    <w:rsid w:val="007E019F"/>
    <w:rsid w:val="007E11F0"/>
    <w:rsid w:val="007E2F4D"/>
    <w:rsid w:val="007E3BA3"/>
    <w:rsid w:val="007E5FED"/>
    <w:rsid w:val="007E671E"/>
    <w:rsid w:val="007E73F9"/>
    <w:rsid w:val="007E7797"/>
    <w:rsid w:val="007E7B99"/>
    <w:rsid w:val="007F0A77"/>
    <w:rsid w:val="007F273F"/>
    <w:rsid w:val="007F30BB"/>
    <w:rsid w:val="007F337A"/>
    <w:rsid w:val="007F4034"/>
    <w:rsid w:val="008021D6"/>
    <w:rsid w:val="00802FD5"/>
    <w:rsid w:val="0080351E"/>
    <w:rsid w:val="00803CE8"/>
    <w:rsid w:val="00804CC9"/>
    <w:rsid w:val="00804DB6"/>
    <w:rsid w:val="008050C3"/>
    <w:rsid w:val="008055BF"/>
    <w:rsid w:val="008073B4"/>
    <w:rsid w:val="00810559"/>
    <w:rsid w:val="0081204C"/>
    <w:rsid w:val="00812A89"/>
    <w:rsid w:val="008153A6"/>
    <w:rsid w:val="008158AD"/>
    <w:rsid w:val="008168A2"/>
    <w:rsid w:val="00816992"/>
    <w:rsid w:val="00816B82"/>
    <w:rsid w:val="008172F1"/>
    <w:rsid w:val="00817C3A"/>
    <w:rsid w:val="0082232D"/>
    <w:rsid w:val="00823BDE"/>
    <w:rsid w:val="00824BE0"/>
    <w:rsid w:val="0082570F"/>
    <w:rsid w:val="0082762C"/>
    <w:rsid w:val="00830215"/>
    <w:rsid w:val="00830229"/>
    <w:rsid w:val="008338DF"/>
    <w:rsid w:val="008361B1"/>
    <w:rsid w:val="00836FAD"/>
    <w:rsid w:val="00837B30"/>
    <w:rsid w:val="00840665"/>
    <w:rsid w:val="00842727"/>
    <w:rsid w:val="00842A6F"/>
    <w:rsid w:val="00842DFA"/>
    <w:rsid w:val="008459DF"/>
    <w:rsid w:val="00847985"/>
    <w:rsid w:val="00847A2B"/>
    <w:rsid w:val="00847C40"/>
    <w:rsid w:val="00851106"/>
    <w:rsid w:val="00851C4D"/>
    <w:rsid w:val="00851E57"/>
    <w:rsid w:val="00852AE1"/>
    <w:rsid w:val="00852D74"/>
    <w:rsid w:val="00854F12"/>
    <w:rsid w:val="00860448"/>
    <w:rsid w:val="0086065F"/>
    <w:rsid w:val="00860DB4"/>
    <w:rsid w:val="00863385"/>
    <w:rsid w:val="008650F1"/>
    <w:rsid w:val="00866D71"/>
    <w:rsid w:val="008675E6"/>
    <w:rsid w:val="0086775E"/>
    <w:rsid w:val="0087001A"/>
    <w:rsid w:val="008705B5"/>
    <w:rsid w:val="00870841"/>
    <w:rsid w:val="00870C03"/>
    <w:rsid w:val="00872030"/>
    <w:rsid w:val="00872D3B"/>
    <w:rsid w:val="00876FD1"/>
    <w:rsid w:val="00877588"/>
    <w:rsid w:val="00877C5A"/>
    <w:rsid w:val="0088079C"/>
    <w:rsid w:val="00880BBD"/>
    <w:rsid w:val="008819DD"/>
    <w:rsid w:val="00882BEC"/>
    <w:rsid w:val="0088340E"/>
    <w:rsid w:val="00883815"/>
    <w:rsid w:val="00885805"/>
    <w:rsid w:val="00885B97"/>
    <w:rsid w:val="00886207"/>
    <w:rsid w:val="00886C81"/>
    <w:rsid w:val="00886EA0"/>
    <w:rsid w:val="0089119D"/>
    <w:rsid w:val="008928D6"/>
    <w:rsid w:val="00893051"/>
    <w:rsid w:val="0089311A"/>
    <w:rsid w:val="0089533A"/>
    <w:rsid w:val="00896C5C"/>
    <w:rsid w:val="008A05B5"/>
    <w:rsid w:val="008A0B6E"/>
    <w:rsid w:val="008A0DA1"/>
    <w:rsid w:val="008A0EA7"/>
    <w:rsid w:val="008A1263"/>
    <w:rsid w:val="008A23A1"/>
    <w:rsid w:val="008A5FF1"/>
    <w:rsid w:val="008A6125"/>
    <w:rsid w:val="008A65BC"/>
    <w:rsid w:val="008A7378"/>
    <w:rsid w:val="008A7661"/>
    <w:rsid w:val="008B0F13"/>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1476"/>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2023"/>
    <w:rsid w:val="00963394"/>
    <w:rsid w:val="0096462D"/>
    <w:rsid w:val="009675E8"/>
    <w:rsid w:val="00967DD6"/>
    <w:rsid w:val="0097044C"/>
    <w:rsid w:val="00970FB1"/>
    <w:rsid w:val="0097253C"/>
    <w:rsid w:val="00972B30"/>
    <w:rsid w:val="00974AA8"/>
    <w:rsid w:val="0097684B"/>
    <w:rsid w:val="009805A1"/>
    <w:rsid w:val="00980960"/>
    <w:rsid w:val="00981BFF"/>
    <w:rsid w:val="00982CEF"/>
    <w:rsid w:val="00983052"/>
    <w:rsid w:val="009839BF"/>
    <w:rsid w:val="00984626"/>
    <w:rsid w:val="00984C2B"/>
    <w:rsid w:val="00986A8C"/>
    <w:rsid w:val="0098782A"/>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1A7"/>
    <w:rsid w:val="009B55B1"/>
    <w:rsid w:val="009B7845"/>
    <w:rsid w:val="009C124E"/>
    <w:rsid w:val="009C2CDD"/>
    <w:rsid w:val="009C4DD9"/>
    <w:rsid w:val="009D07A9"/>
    <w:rsid w:val="009D191A"/>
    <w:rsid w:val="009D19AB"/>
    <w:rsid w:val="009D246A"/>
    <w:rsid w:val="009D3842"/>
    <w:rsid w:val="009D4022"/>
    <w:rsid w:val="009D6434"/>
    <w:rsid w:val="009E1F97"/>
    <w:rsid w:val="009E2463"/>
    <w:rsid w:val="009E2B2F"/>
    <w:rsid w:val="009E2FEA"/>
    <w:rsid w:val="009E3A28"/>
    <w:rsid w:val="009E41EE"/>
    <w:rsid w:val="009E5F09"/>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178D1"/>
    <w:rsid w:val="00A20B02"/>
    <w:rsid w:val="00A21FE6"/>
    <w:rsid w:val="00A226BB"/>
    <w:rsid w:val="00A23D42"/>
    <w:rsid w:val="00A23ED4"/>
    <w:rsid w:val="00A251B7"/>
    <w:rsid w:val="00A25E93"/>
    <w:rsid w:val="00A26430"/>
    <w:rsid w:val="00A342BF"/>
    <w:rsid w:val="00A35072"/>
    <w:rsid w:val="00A359B7"/>
    <w:rsid w:val="00A35E04"/>
    <w:rsid w:val="00A3769E"/>
    <w:rsid w:val="00A406D8"/>
    <w:rsid w:val="00A40B03"/>
    <w:rsid w:val="00A42820"/>
    <w:rsid w:val="00A42F62"/>
    <w:rsid w:val="00A4593B"/>
    <w:rsid w:val="00A47058"/>
    <w:rsid w:val="00A47853"/>
    <w:rsid w:val="00A507D4"/>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0FB7"/>
    <w:rsid w:val="00A74FC4"/>
    <w:rsid w:val="00A7564F"/>
    <w:rsid w:val="00A76229"/>
    <w:rsid w:val="00A76CE5"/>
    <w:rsid w:val="00A7738F"/>
    <w:rsid w:val="00A77D4B"/>
    <w:rsid w:val="00A86531"/>
    <w:rsid w:val="00A866FA"/>
    <w:rsid w:val="00A90025"/>
    <w:rsid w:val="00A90229"/>
    <w:rsid w:val="00A92C6E"/>
    <w:rsid w:val="00A947F3"/>
    <w:rsid w:val="00A949F9"/>
    <w:rsid w:val="00A951ED"/>
    <w:rsid w:val="00A961D9"/>
    <w:rsid w:val="00AA12EF"/>
    <w:rsid w:val="00AA294D"/>
    <w:rsid w:val="00AA4D2E"/>
    <w:rsid w:val="00AA5536"/>
    <w:rsid w:val="00AA615B"/>
    <w:rsid w:val="00AA6CA6"/>
    <w:rsid w:val="00AB0422"/>
    <w:rsid w:val="00AB0755"/>
    <w:rsid w:val="00AB18F9"/>
    <w:rsid w:val="00AC02DC"/>
    <w:rsid w:val="00AC05A6"/>
    <w:rsid w:val="00AC0E93"/>
    <w:rsid w:val="00AC428D"/>
    <w:rsid w:val="00AC55EA"/>
    <w:rsid w:val="00AC7D8C"/>
    <w:rsid w:val="00AD31CF"/>
    <w:rsid w:val="00AD346F"/>
    <w:rsid w:val="00AD3A34"/>
    <w:rsid w:val="00AD4BF7"/>
    <w:rsid w:val="00AD5DA5"/>
    <w:rsid w:val="00AD6005"/>
    <w:rsid w:val="00AD6514"/>
    <w:rsid w:val="00AD6AD7"/>
    <w:rsid w:val="00AD7E86"/>
    <w:rsid w:val="00AE19AD"/>
    <w:rsid w:val="00AE2B5C"/>
    <w:rsid w:val="00AE3976"/>
    <w:rsid w:val="00AE3D21"/>
    <w:rsid w:val="00AE3FC9"/>
    <w:rsid w:val="00AE4038"/>
    <w:rsid w:val="00AE50AD"/>
    <w:rsid w:val="00AE5A1E"/>
    <w:rsid w:val="00AE5A4D"/>
    <w:rsid w:val="00AE604D"/>
    <w:rsid w:val="00AE7942"/>
    <w:rsid w:val="00AF13C2"/>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1526"/>
    <w:rsid w:val="00B147C0"/>
    <w:rsid w:val="00B14901"/>
    <w:rsid w:val="00B17320"/>
    <w:rsid w:val="00B20C2A"/>
    <w:rsid w:val="00B21C53"/>
    <w:rsid w:val="00B223CE"/>
    <w:rsid w:val="00B246C3"/>
    <w:rsid w:val="00B24E8A"/>
    <w:rsid w:val="00B25855"/>
    <w:rsid w:val="00B26137"/>
    <w:rsid w:val="00B26EEA"/>
    <w:rsid w:val="00B275D3"/>
    <w:rsid w:val="00B31A25"/>
    <w:rsid w:val="00B320BB"/>
    <w:rsid w:val="00B3240D"/>
    <w:rsid w:val="00B338C3"/>
    <w:rsid w:val="00B375F3"/>
    <w:rsid w:val="00B37608"/>
    <w:rsid w:val="00B37A82"/>
    <w:rsid w:val="00B37E6D"/>
    <w:rsid w:val="00B4078A"/>
    <w:rsid w:val="00B461E6"/>
    <w:rsid w:val="00B478EF"/>
    <w:rsid w:val="00B50F6F"/>
    <w:rsid w:val="00B51902"/>
    <w:rsid w:val="00B529A0"/>
    <w:rsid w:val="00B52E8D"/>
    <w:rsid w:val="00B537C7"/>
    <w:rsid w:val="00B539BB"/>
    <w:rsid w:val="00B56E65"/>
    <w:rsid w:val="00B5767A"/>
    <w:rsid w:val="00B61755"/>
    <w:rsid w:val="00B65C3A"/>
    <w:rsid w:val="00B66B53"/>
    <w:rsid w:val="00B7026B"/>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C02E6"/>
    <w:rsid w:val="00BC0B6A"/>
    <w:rsid w:val="00BC1978"/>
    <w:rsid w:val="00BC2FD7"/>
    <w:rsid w:val="00BC316D"/>
    <w:rsid w:val="00BC44C1"/>
    <w:rsid w:val="00BC554F"/>
    <w:rsid w:val="00BC5562"/>
    <w:rsid w:val="00BC5DBB"/>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763B"/>
    <w:rsid w:val="00BE7DBC"/>
    <w:rsid w:val="00BF0D75"/>
    <w:rsid w:val="00BF4DE1"/>
    <w:rsid w:val="00C00404"/>
    <w:rsid w:val="00C01225"/>
    <w:rsid w:val="00C012C9"/>
    <w:rsid w:val="00C02413"/>
    <w:rsid w:val="00C04C07"/>
    <w:rsid w:val="00C04C24"/>
    <w:rsid w:val="00C0615A"/>
    <w:rsid w:val="00C06322"/>
    <w:rsid w:val="00C07320"/>
    <w:rsid w:val="00C1059F"/>
    <w:rsid w:val="00C1108A"/>
    <w:rsid w:val="00C1126D"/>
    <w:rsid w:val="00C126DF"/>
    <w:rsid w:val="00C137A8"/>
    <w:rsid w:val="00C14E62"/>
    <w:rsid w:val="00C15589"/>
    <w:rsid w:val="00C165C7"/>
    <w:rsid w:val="00C21DD4"/>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81F"/>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4419"/>
    <w:rsid w:val="00C74A80"/>
    <w:rsid w:val="00C75AED"/>
    <w:rsid w:val="00C76A43"/>
    <w:rsid w:val="00C7726C"/>
    <w:rsid w:val="00C77E15"/>
    <w:rsid w:val="00C8184E"/>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D32"/>
    <w:rsid w:val="00CB6ED5"/>
    <w:rsid w:val="00CC0612"/>
    <w:rsid w:val="00CC1854"/>
    <w:rsid w:val="00CC4152"/>
    <w:rsid w:val="00CC42B0"/>
    <w:rsid w:val="00CC637B"/>
    <w:rsid w:val="00CC7AA3"/>
    <w:rsid w:val="00CD112B"/>
    <w:rsid w:val="00CD4503"/>
    <w:rsid w:val="00CD4665"/>
    <w:rsid w:val="00CD5E1B"/>
    <w:rsid w:val="00CE4E21"/>
    <w:rsid w:val="00CE5655"/>
    <w:rsid w:val="00CE5B40"/>
    <w:rsid w:val="00CE6D7E"/>
    <w:rsid w:val="00CE7CB5"/>
    <w:rsid w:val="00CF0C0A"/>
    <w:rsid w:val="00CF1F91"/>
    <w:rsid w:val="00CF2874"/>
    <w:rsid w:val="00CF387F"/>
    <w:rsid w:val="00CF394C"/>
    <w:rsid w:val="00CF3B6E"/>
    <w:rsid w:val="00CF6313"/>
    <w:rsid w:val="00CF79C2"/>
    <w:rsid w:val="00D00403"/>
    <w:rsid w:val="00D00E0E"/>
    <w:rsid w:val="00D01A13"/>
    <w:rsid w:val="00D0480F"/>
    <w:rsid w:val="00D0481E"/>
    <w:rsid w:val="00D04C4D"/>
    <w:rsid w:val="00D0580F"/>
    <w:rsid w:val="00D06534"/>
    <w:rsid w:val="00D12301"/>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1780"/>
    <w:rsid w:val="00D43A01"/>
    <w:rsid w:val="00D4492F"/>
    <w:rsid w:val="00D45883"/>
    <w:rsid w:val="00D45901"/>
    <w:rsid w:val="00D46AF7"/>
    <w:rsid w:val="00D509CD"/>
    <w:rsid w:val="00D516E0"/>
    <w:rsid w:val="00D5183A"/>
    <w:rsid w:val="00D51C03"/>
    <w:rsid w:val="00D53229"/>
    <w:rsid w:val="00D55815"/>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F3"/>
    <w:rsid w:val="00D84D8A"/>
    <w:rsid w:val="00D8646A"/>
    <w:rsid w:val="00D870FC"/>
    <w:rsid w:val="00D908F8"/>
    <w:rsid w:val="00D91136"/>
    <w:rsid w:val="00D92C9F"/>
    <w:rsid w:val="00D942CC"/>
    <w:rsid w:val="00D962FC"/>
    <w:rsid w:val="00D96DBE"/>
    <w:rsid w:val="00D9745B"/>
    <w:rsid w:val="00D97A60"/>
    <w:rsid w:val="00D97BBD"/>
    <w:rsid w:val="00DA5A19"/>
    <w:rsid w:val="00DA7322"/>
    <w:rsid w:val="00DB04AF"/>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5EC5"/>
    <w:rsid w:val="00DD7573"/>
    <w:rsid w:val="00DD79AF"/>
    <w:rsid w:val="00DE215B"/>
    <w:rsid w:val="00DE23C0"/>
    <w:rsid w:val="00DE29E0"/>
    <w:rsid w:val="00DE2BE9"/>
    <w:rsid w:val="00DE6D33"/>
    <w:rsid w:val="00DE6D3C"/>
    <w:rsid w:val="00DF13D8"/>
    <w:rsid w:val="00DF1AD8"/>
    <w:rsid w:val="00DF40CA"/>
    <w:rsid w:val="00DF4176"/>
    <w:rsid w:val="00DF4407"/>
    <w:rsid w:val="00DF55FD"/>
    <w:rsid w:val="00DF5643"/>
    <w:rsid w:val="00DF6304"/>
    <w:rsid w:val="00DF67E3"/>
    <w:rsid w:val="00DF6E27"/>
    <w:rsid w:val="00DF7C39"/>
    <w:rsid w:val="00E0050D"/>
    <w:rsid w:val="00E03AD3"/>
    <w:rsid w:val="00E05202"/>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0ED2"/>
    <w:rsid w:val="00E2121E"/>
    <w:rsid w:val="00E21DA9"/>
    <w:rsid w:val="00E22A3D"/>
    <w:rsid w:val="00E22D6F"/>
    <w:rsid w:val="00E24DDB"/>
    <w:rsid w:val="00E25A91"/>
    <w:rsid w:val="00E27FE1"/>
    <w:rsid w:val="00E33365"/>
    <w:rsid w:val="00E34727"/>
    <w:rsid w:val="00E35B79"/>
    <w:rsid w:val="00E36C49"/>
    <w:rsid w:val="00E414E6"/>
    <w:rsid w:val="00E41E41"/>
    <w:rsid w:val="00E44617"/>
    <w:rsid w:val="00E455C3"/>
    <w:rsid w:val="00E5124D"/>
    <w:rsid w:val="00E54067"/>
    <w:rsid w:val="00E54177"/>
    <w:rsid w:val="00E60DD8"/>
    <w:rsid w:val="00E62287"/>
    <w:rsid w:val="00E651B3"/>
    <w:rsid w:val="00E65A76"/>
    <w:rsid w:val="00E664B4"/>
    <w:rsid w:val="00E66610"/>
    <w:rsid w:val="00E70825"/>
    <w:rsid w:val="00E7083B"/>
    <w:rsid w:val="00E71721"/>
    <w:rsid w:val="00E73AC0"/>
    <w:rsid w:val="00E73CD1"/>
    <w:rsid w:val="00E75CC3"/>
    <w:rsid w:val="00E760D3"/>
    <w:rsid w:val="00E7627C"/>
    <w:rsid w:val="00E76AB9"/>
    <w:rsid w:val="00E76C9F"/>
    <w:rsid w:val="00E773D0"/>
    <w:rsid w:val="00E80A9E"/>
    <w:rsid w:val="00E80E3D"/>
    <w:rsid w:val="00E812C3"/>
    <w:rsid w:val="00E82048"/>
    <w:rsid w:val="00E861BF"/>
    <w:rsid w:val="00E8652B"/>
    <w:rsid w:val="00E868FD"/>
    <w:rsid w:val="00E86A4C"/>
    <w:rsid w:val="00E8782A"/>
    <w:rsid w:val="00E87A03"/>
    <w:rsid w:val="00E90118"/>
    <w:rsid w:val="00E91880"/>
    <w:rsid w:val="00E92107"/>
    <w:rsid w:val="00E94D86"/>
    <w:rsid w:val="00E96107"/>
    <w:rsid w:val="00EA1E12"/>
    <w:rsid w:val="00EA3FE3"/>
    <w:rsid w:val="00EA440D"/>
    <w:rsid w:val="00EA4A70"/>
    <w:rsid w:val="00EA546F"/>
    <w:rsid w:val="00EA5B40"/>
    <w:rsid w:val="00EA79B4"/>
    <w:rsid w:val="00EA7F78"/>
    <w:rsid w:val="00EB20AB"/>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C79CA"/>
    <w:rsid w:val="00ED13BC"/>
    <w:rsid w:val="00ED1E64"/>
    <w:rsid w:val="00ED21A6"/>
    <w:rsid w:val="00ED3344"/>
    <w:rsid w:val="00ED3930"/>
    <w:rsid w:val="00EE01CE"/>
    <w:rsid w:val="00EE1402"/>
    <w:rsid w:val="00EE3F70"/>
    <w:rsid w:val="00EE4004"/>
    <w:rsid w:val="00EE6D54"/>
    <w:rsid w:val="00EF075B"/>
    <w:rsid w:val="00EF237E"/>
    <w:rsid w:val="00EF311F"/>
    <w:rsid w:val="00EF3C67"/>
    <w:rsid w:val="00EF4B5A"/>
    <w:rsid w:val="00EF5F8F"/>
    <w:rsid w:val="00EF658D"/>
    <w:rsid w:val="00F01A1E"/>
    <w:rsid w:val="00F0246E"/>
    <w:rsid w:val="00F030CD"/>
    <w:rsid w:val="00F04A2C"/>
    <w:rsid w:val="00F04DBB"/>
    <w:rsid w:val="00F07E43"/>
    <w:rsid w:val="00F10067"/>
    <w:rsid w:val="00F12FC0"/>
    <w:rsid w:val="00F130A5"/>
    <w:rsid w:val="00F14031"/>
    <w:rsid w:val="00F141A8"/>
    <w:rsid w:val="00F1447A"/>
    <w:rsid w:val="00F146D3"/>
    <w:rsid w:val="00F149DB"/>
    <w:rsid w:val="00F154AA"/>
    <w:rsid w:val="00F15BE7"/>
    <w:rsid w:val="00F1635E"/>
    <w:rsid w:val="00F231E4"/>
    <w:rsid w:val="00F24455"/>
    <w:rsid w:val="00F248CF"/>
    <w:rsid w:val="00F24D72"/>
    <w:rsid w:val="00F2756E"/>
    <w:rsid w:val="00F275E6"/>
    <w:rsid w:val="00F31078"/>
    <w:rsid w:val="00F326BB"/>
    <w:rsid w:val="00F328B7"/>
    <w:rsid w:val="00F34948"/>
    <w:rsid w:val="00F3500A"/>
    <w:rsid w:val="00F35175"/>
    <w:rsid w:val="00F36125"/>
    <w:rsid w:val="00F3627B"/>
    <w:rsid w:val="00F36808"/>
    <w:rsid w:val="00F37712"/>
    <w:rsid w:val="00F378C5"/>
    <w:rsid w:val="00F4037A"/>
    <w:rsid w:val="00F4254A"/>
    <w:rsid w:val="00F42A77"/>
    <w:rsid w:val="00F43918"/>
    <w:rsid w:val="00F44552"/>
    <w:rsid w:val="00F44962"/>
    <w:rsid w:val="00F44B09"/>
    <w:rsid w:val="00F475D2"/>
    <w:rsid w:val="00F50077"/>
    <w:rsid w:val="00F50BF5"/>
    <w:rsid w:val="00F51FB7"/>
    <w:rsid w:val="00F532DE"/>
    <w:rsid w:val="00F54C9E"/>
    <w:rsid w:val="00F5579D"/>
    <w:rsid w:val="00F561AA"/>
    <w:rsid w:val="00F5671A"/>
    <w:rsid w:val="00F6100A"/>
    <w:rsid w:val="00F61151"/>
    <w:rsid w:val="00F61613"/>
    <w:rsid w:val="00F61B69"/>
    <w:rsid w:val="00F6234A"/>
    <w:rsid w:val="00F63B84"/>
    <w:rsid w:val="00F6400A"/>
    <w:rsid w:val="00F65329"/>
    <w:rsid w:val="00F66883"/>
    <w:rsid w:val="00F66E19"/>
    <w:rsid w:val="00F706C6"/>
    <w:rsid w:val="00F72795"/>
    <w:rsid w:val="00F73D1E"/>
    <w:rsid w:val="00F7549D"/>
    <w:rsid w:val="00F82CBE"/>
    <w:rsid w:val="00F82CE3"/>
    <w:rsid w:val="00F833C0"/>
    <w:rsid w:val="00F8348F"/>
    <w:rsid w:val="00F83870"/>
    <w:rsid w:val="00F8395E"/>
    <w:rsid w:val="00F84D98"/>
    <w:rsid w:val="00F85811"/>
    <w:rsid w:val="00F8686C"/>
    <w:rsid w:val="00F877F2"/>
    <w:rsid w:val="00F930AE"/>
    <w:rsid w:val="00F959CA"/>
    <w:rsid w:val="00F96DC0"/>
    <w:rsid w:val="00FA0BFB"/>
    <w:rsid w:val="00FA0E06"/>
    <w:rsid w:val="00FA125F"/>
    <w:rsid w:val="00FA1615"/>
    <w:rsid w:val="00FA2776"/>
    <w:rsid w:val="00FA33F0"/>
    <w:rsid w:val="00FA35FB"/>
    <w:rsid w:val="00FA3A3D"/>
    <w:rsid w:val="00FA3C53"/>
    <w:rsid w:val="00FA50AA"/>
    <w:rsid w:val="00FA52DF"/>
    <w:rsid w:val="00FA6F44"/>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32C7"/>
    <w:rsid w:val="00FD586B"/>
    <w:rsid w:val="00FD5991"/>
    <w:rsid w:val="00FD6367"/>
    <w:rsid w:val="00FD6B6F"/>
    <w:rsid w:val="00FD7BA3"/>
    <w:rsid w:val="00FE0011"/>
    <w:rsid w:val="00FE06D3"/>
    <w:rsid w:val="00FE09A5"/>
    <w:rsid w:val="00FE1206"/>
    <w:rsid w:val="00FE128B"/>
    <w:rsid w:val="00FE2106"/>
    <w:rsid w:val="00FE2387"/>
    <w:rsid w:val="00FF0B2A"/>
    <w:rsid w:val="00FF1D30"/>
    <w:rsid w:val="00FF2145"/>
    <w:rsid w:val="00FF234A"/>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6DC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76DCF"/>
  </w:style>
  <w:style w:type="character" w:styleId="a4">
    <w:name w:val="Strong"/>
    <w:basedOn w:val="a0"/>
    <w:uiPriority w:val="22"/>
    <w:qFormat/>
    <w:rsid w:val="00476DCF"/>
    <w:rPr>
      <w:b/>
      <w:bCs/>
    </w:rPr>
  </w:style>
  <w:style w:type="character" w:styleId="Hyperlink">
    <w:name w:val="Hyperlink"/>
    <w:basedOn w:val="a0"/>
    <w:uiPriority w:val="99"/>
    <w:semiHidden/>
    <w:unhideWhenUsed/>
    <w:rsid w:val="00476DCF"/>
    <w:rPr>
      <w:color w:val="0000FF"/>
      <w:u w:val="single"/>
    </w:rPr>
  </w:style>
  <w:style w:type="paragraph" w:styleId="a5">
    <w:name w:val="Balloon Text"/>
    <w:basedOn w:val="a"/>
    <w:link w:val="Char"/>
    <w:uiPriority w:val="99"/>
    <w:semiHidden/>
    <w:unhideWhenUsed/>
    <w:rsid w:val="00476DCF"/>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476D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4574609">
      <w:bodyDiv w:val="1"/>
      <w:marLeft w:val="0"/>
      <w:marRight w:val="0"/>
      <w:marTop w:val="0"/>
      <w:marBottom w:val="0"/>
      <w:divBdr>
        <w:top w:val="none" w:sz="0" w:space="0" w:color="auto"/>
        <w:left w:val="none" w:sz="0" w:space="0" w:color="auto"/>
        <w:bottom w:val="none" w:sz="0" w:space="0" w:color="auto"/>
        <w:right w:val="none" w:sz="0" w:space="0" w:color="auto"/>
      </w:divBdr>
      <w:divsChild>
        <w:div w:id="2025133368">
          <w:marLeft w:val="0"/>
          <w:marRight w:val="240"/>
          <w:marTop w:val="0"/>
          <w:marBottom w:val="150"/>
          <w:divBdr>
            <w:top w:val="none" w:sz="0" w:space="0" w:color="auto"/>
            <w:left w:val="none" w:sz="0" w:space="0" w:color="auto"/>
            <w:bottom w:val="none" w:sz="0" w:space="0" w:color="auto"/>
            <w:right w:val="none" w:sz="0" w:space="0" w:color="auto"/>
          </w:divBdr>
          <w:divsChild>
            <w:div w:id="1283881025">
              <w:marLeft w:val="0"/>
              <w:marRight w:val="0"/>
              <w:marTop w:val="0"/>
              <w:marBottom w:val="0"/>
              <w:divBdr>
                <w:top w:val="none" w:sz="0" w:space="0" w:color="auto"/>
                <w:left w:val="none" w:sz="0" w:space="0" w:color="auto"/>
                <w:bottom w:val="none" w:sz="0" w:space="0" w:color="auto"/>
                <w:right w:val="none" w:sz="0" w:space="0" w:color="auto"/>
              </w:divBdr>
              <w:divsChild>
                <w:div w:id="1701472569">
                  <w:marLeft w:val="0"/>
                  <w:marRight w:val="0"/>
                  <w:marTop w:val="0"/>
                  <w:marBottom w:val="0"/>
                  <w:divBdr>
                    <w:top w:val="none" w:sz="0" w:space="0" w:color="auto"/>
                    <w:left w:val="none" w:sz="0" w:space="0" w:color="auto"/>
                    <w:bottom w:val="none" w:sz="0" w:space="0" w:color="auto"/>
                    <w:right w:val="none" w:sz="0" w:space="0" w:color="auto"/>
                  </w:divBdr>
                  <w:divsChild>
                    <w:div w:id="193077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869748">
          <w:marLeft w:val="0"/>
          <w:marRight w:val="240"/>
          <w:marTop w:val="0"/>
          <w:marBottom w:val="150"/>
          <w:divBdr>
            <w:top w:val="none" w:sz="0" w:space="0" w:color="auto"/>
            <w:left w:val="none" w:sz="0" w:space="0" w:color="auto"/>
            <w:bottom w:val="none" w:sz="0" w:space="0" w:color="auto"/>
            <w:right w:val="none" w:sz="0" w:space="0" w:color="auto"/>
          </w:divBdr>
          <w:divsChild>
            <w:div w:id="1817184646">
              <w:marLeft w:val="0"/>
              <w:marRight w:val="0"/>
              <w:marTop w:val="0"/>
              <w:marBottom w:val="0"/>
              <w:divBdr>
                <w:top w:val="none" w:sz="0" w:space="0" w:color="auto"/>
                <w:left w:val="none" w:sz="0" w:space="0" w:color="auto"/>
                <w:bottom w:val="none" w:sz="0" w:space="0" w:color="auto"/>
                <w:right w:val="none" w:sz="0" w:space="0" w:color="auto"/>
              </w:divBdr>
              <w:divsChild>
                <w:div w:id="1029911502">
                  <w:marLeft w:val="0"/>
                  <w:marRight w:val="0"/>
                  <w:marTop w:val="0"/>
                  <w:marBottom w:val="0"/>
                  <w:divBdr>
                    <w:top w:val="none" w:sz="0" w:space="0" w:color="auto"/>
                    <w:left w:val="none" w:sz="0" w:space="0" w:color="auto"/>
                    <w:bottom w:val="none" w:sz="0" w:space="0" w:color="auto"/>
                    <w:right w:val="none" w:sz="0" w:space="0" w:color="auto"/>
                  </w:divBdr>
                  <w:divsChild>
                    <w:div w:id="935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r.qantara.de/content/ldymqrty-wlmjtm-lmdny-fy-llm-lslmy-lrby-lrby-ymhl-wl-yhml" TargetMode="External"/><Relationship Id="rId4" Type="http://schemas.openxmlformats.org/officeDocument/2006/relationships/hyperlink" Target="https://ar.qantara.de/content/%D8%AD%D9%88%D8%A7%D8%B1-%D9%85%D8%B9-%D8%A7%D9%84%D8%A8%D8%A7%D8%AD%D8%AB-%D8%A7%D9%84%D8%B3%D9%8A%D8%A7%D8%B3%D9%8A-%D8%A7%D9%84%D8%A8%D8%A7%D8%B1%D8%B2-%D8%AC%D9%84%D8%A8%D9%8A%D8%B1-%D8%A7%D9%84%D8%A3%D8%B4%D9%82%D8%B1-%D8%A7%D9%84%D8%A3%D8%B4%D9%82%D8%B1-%D9%8A%D9%8F%D8%B4%D8%B1%D9%91%D9%90%D8%AD-%D8%A7%D9%84%D8%B1%D8%A8%D9%8A%D8%B9-%D8%A7%D9%84%D8%B9%D8%B1%D8%A8%D9%8A-%D9%88%D8%A7%D9%86%D8%AA%D9%83%D8%A7%D8%B3%D8%AA%D9%87-%D9%88%D9%8A%D9%8F%D8%B9%D8%B1%D9%91%D9%90%D9%8A"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1135</Words>
  <Characters>6470</Characters>
  <Application>Microsoft Office Word</Application>
  <DocSecurity>0</DocSecurity>
  <Lines>53</Lines>
  <Paragraphs>15</Paragraphs>
  <ScaleCrop>false</ScaleCrop>
  <Company/>
  <LinksUpToDate>false</LinksUpToDate>
  <CharactersWithSpaces>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2017-03-03T19:54:00Z</dcterms:created>
  <dcterms:modified xsi:type="dcterms:W3CDTF">2017-03-04T13:00:00Z</dcterms:modified>
</cp:coreProperties>
</file>