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D8" w:rsidRPr="0022109E" w:rsidRDefault="0022109E" w:rsidP="0022109E">
      <w:pPr>
        <w:bidi/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22109E">
        <w:rPr>
          <w:rFonts w:hint="cs"/>
          <w:b/>
          <w:bCs/>
          <w:color w:val="FF0000"/>
          <w:sz w:val="40"/>
          <w:szCs w:val="40"/>
          <w:rtl/>
          <w:lang w:bidi="ar-EG"/>
        </w:rPr>
        <w:t>من هو الشيخ توفيق الواعى</w:t>
      </w:r>
    </w:p>
    <w:p w:rsidR="0022109E" w:rsidRPr="0022109E" w:rsidRDefault="0022109E" w:rsidP="0022109E">
      <w:pPr>
        <w:bidi/>
        <w:rPr>
          <w:rFonts w:hint="cs"/>
          <w:b/>
          <w:bCs/>
          <w:color w:val="000000" w:themeColor="text1"/>
          <w:rtl/>
          <w:lang w:bidi="ar-EG"/>
        </w:rPr>
      </w:pPr>
    </w:p>
    <w:p w:rsidR="0022109E" w:rsidRPr="0022109E" w:rsidRDefault="0022109E" w:rsidP="0022109E">
      <w:pPr>
        <w:bidi/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</w:pP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من مواليد محافظة </w:t>
      </w:r>
      <w:hyperlink r:id="rId5" w:tooltip="الدقهلية" w:history="1"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  <w:rtl/>
          </w:rPr>
          <w:t>الدقهلية</w:t>
        </w:r>
      </w:hyperlink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 </w:t>
      </w: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عام </w:t>
      </w:r>
      <w:hyperlink r:id="rId6" w:tooltip="1930" w:history="1"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</w:rPr>
          <w:t>1930</w:t>
        </w:r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  <w:rtl/>
          </w:rPr>
          <w:t>م</w:t>
        </w:r>
      </w:hyperlink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حيث ولد بقرية</w:t>
      </w: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" </w:t>
      </w:r>
      <w:hyperlink r:id="rId7" w:tooltip="دماص" w:history="1"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  <w:rtl/>
          </w:rPr>
          <w:t>دماص</w:t>
        </w:r>
      </w:hyperlink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 " </w:t>
      </w: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إحدى قرى مركز </w:t>
      </w:r>
      <w:hyperlink r:id="rId8" w:tooltip="ميت غمر" w:history="1"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  <w:rtl/>
          </w:rPr>
          <w:t>ميت غمر</w:t>
        </w:r>
      </w:hyperlink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 </w:t>
      </w: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التابعة لمحافظة </w:t>
      </w:r>
      <w:hyperlink r:id="rId9" w:history="1"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  <w:rtl/>
          </w:rPr>
          <w:t>الدقهلية</w:t>
        </w:r>
      </w:hyperlink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، ثم انتقل إلى الإقامة بمركز </w:t>
      </w:r>
      <w:hyperlink r:id="rId10" w:tooltip="ميت غمر" w:history="1"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  <w:rtl/>
          </w:rPr>
          <w:t>ميت غمر</w:t>
        </w:r>
      </w:hyperlink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، حيث استقر بها، وعمل بها إماما وخطيبا، ثم سافر </w:t>
      </w:r>
      <w:hyperlink r:id="rId11" w:tooltip="الكويت" w:history="1"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  <w:rtl/>
          </w:rPr>
          <w:t>للكويت</w:t>
        </w:r>
      </w:hyperlink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 </w:t>
      </w: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عام </w:t>
      </w:r>
      <w:hyperlink r:id="rId12" w:tooltip="1972" w:history="1"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</w:rPr>
          <w:t>1972</w:t>
        </w:r>
        <w:r w:rsidRPr="0022109E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shd w:val="clear" w:color="auto" w:fill="FFFFFF"/>
            <w:rtl/>
          </w:rPr>
          <w:t>م</w:t>
        </w:r>
      </w:hyperlink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 </w:t>
      </w: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rtl/>
        </w:rPr>
        <w:t>وبقي فيها حتى وفاتهِ يوم 16 مارس 2019</w:t>
      </w:r>
      <w:r w:rsidRPr="0022109E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تخرج في </w:t>
      </w:r>
      <w:hyperlink r:id="rId13" w:tooltip="الجامع الأزهر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الأزهر الشريف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، وعين فور تخرجه في الأزهر الشريف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حصل على ماجستير في البدعة والمصالح المرسلة بدرجة امتياز مع مرتبة الشرف عام </w:t>
      </w:r>
      <w:hyperlink r:id="rId14" w:tooltip="1978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lang w:eastAsia="en-GB"/>
          </w:rPr>
          <w:t>1978</w:t>
        </w:r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حصل على دكتوراه في الحضارة الإسلامية مقارنة بالحضارة الغربية بدرجة الامتياز مع مرتبة الشرف الأولى عام </w:t>
      </w:r>
      <w:hyperlink r:id="rId15" w:tooltip="1984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lang w:eastAsia="en-GB"/>
          </w:rPr>
          <w:t>1984</w:t>
        </w:r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حصل على درجة أستاذ مساعد عام 1992م، * ثم حصل على درجة أستاذ بكلية الشريعة عام 2000م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أحد أعلام دعوة </w:t>
      </w:r>
      <w:hyperlink r:id="rId16" w:tooltip="الإخوان المسلمون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الإخوان المسلمين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في </w:t>
      </w:r>
      <w:hyperlink r:id="rId17" w:tooltip="مصر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مصر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hyperlink r:id="rId18" w:tooltip="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والكويت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hyperlink r:id="rId19" w:tooltip="عالم (اسم)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والعالم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هو أستاذ الدعوة ورئيس قسم العقيدة والدعوة في كلية الشريعة في جامعة الكويت سابقا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عين عضوا وباحثا في </w:t>
      </w:r>
      <w:hyperlink r:id="rId20" w:tooltip="موسوعة الفقه الإسلامي (الصفحة غير موجودة)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موسوعة الفقه الإسلامي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في القاهرة عام </w:t>
      </w:r>
      <w:hyperlink r:id="rId21" w:tooltip="1969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lang w:eastAsia="en-GB"/>
          </w:rPr>
          <w:t>1969</w:t>
        </w:r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،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 </w:t>
      </w:r>
      <w:hyperlink r:id="rId22" w:tooltip="المؤتمر القومي الإسلامي (الصفحة غير موجودة)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المؤتمر القومي الإسلامي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 </w:t>
      </w:r>
      <w:hyperlink r:id="rId23" w:tooltip="جبهة علماء الأزهر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جبهة علماء الأزهر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 </w:t>
      </w:r>
      <w:hyperlink r:id="rId24" w:tooltip="الاتحاد العالمي لعلماء المسلمين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الاتحاد العالمي لعلماء المسلمين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وباحثا في </w:t>
      </w:r>
      <w:hyperlink r:id="rId25" w:tooltip="الموسوعة الفقهية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الموسوعة الفقهية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في </w:t>
      </w:r>
      <w:hyperlink r:id="rId26" w:tooltip="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ورئيسا للجنة تطوير مناهج التربية الإسلامية في وزارة التربية في </w:t>
      </w:r>
      <w:hyperlink r:id="rId27" w:tooltip="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وباحثا في </w:t>
      </w:r>
      <w:hyperlink r:id="rId28" w:tooltip="موسوعة البحوث القرآنية (الصفحة غير موجودة)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موسوعة البحوث القرآنية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في </w:t>
      </w:r>
      <w:hyperlink r:id="rId29" w:tooltip="مؤسسة الكويت للتقدم العلمي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مؤسسة الكويت للتقدم العلمي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لجنة تحكم البحوث الإسلامية في المجالات البحثية المحكمة والإشراف على العديد من رسائل الماجستير والدكتوراه،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 </w:t>
      </w:r>
      <w:hyperlink r:id="rId30" w:tooltip="مجمع الحديث الشريف (الصفحة غير موجودة)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مجمع الحديث الشريف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،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اللجنة الثقافية بقسم العقيدة والدعوة بكلية الشريعة </w:t>
      </w:r>
      <w:hyperlink r:id="rId31" w:tooltip="جامعة 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lang w:eastAsia="en-GB"/>
          </w:rPr>
          <w:t>–</w:t>
        </w:r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جامعة 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اللجنة الثقافية أيضا بالكلية، وعضوا في اللجنة الاستشارية </w:t>
      </w:r>
      <w:hyperlink r:id="rId32" w:tooltip="موسوعة المصطلحات الإسلامية (الصفحة غير موجودة)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لموسوعة المصطلحات الإسلامية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– </w:t>
      </w:r>
      <w:hyperlink r:id="rId33" w:tooltip="دار الوفاء (الصفحة غير موجودة)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دار الوفاء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– </w:t>
      </w:r>
      <w:hyperlink r:id="rId34" w:tooltip="القاهرة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القاهرة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عضوا في لجنة الأبحاث وتطوير المناهج بكلية الشريعة </w:t>
      </w:r>
      <w:hyperlink r:id="rId35" w:tooltip="جامعة 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جامعة 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لجنة شئون الطلاب بكلية الشريعة </w:t>
      </w:r>
      <w:hyperlink r:id="rId36" w:tooltip="جامعة 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جامعة 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لجنة المعادلات بكلية الشريعة </w:t>
      </w:r>
      <w:hyperlink r:id="rId37" w:tooltip="جامعة 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جامعة 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لجنة الجداول بكلية الشريعة </w:t>
      </w:r>
      <w:hyperlink r:id="rId38" w:tooltip="جامعة 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جامعة 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لجنة الدراسات العليا، * وعضوا في لجنة إعداد التقرير السنوي، * وعضوا في لجنة زراعة الأعضاء، * وعضوا في لجنة تطوير الثقافة الإسلامية، * وعضوا في لجنة تطوير المناهج بوزارة التربية </w:t>
      </w:r>
      <w:hyperlink r:id="rId39" w:tooltip="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بالكويت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 مجلس كلية الشريعة والدراسات الإسلامية </w:t>
      </w:r>
      <w:hyperlink r:id="rId40" w:tooltip="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بالكويت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هيئة تحرير </w:t>
      </w:r>
      <w:hyperlink r:id="rId41" w:tooltip="مجلة الشريعة والدراسات الإسلامية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مجلة الشريعة والدراسات الإسلامية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hyperlink r:id="rId42" w:tooltip="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بالكويت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 xml:space="preserve">،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 xml:space="preserve">* 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وعضوا في لجنة تحرير </w:t>
      </w:r>
      <w:hyperlink r:id="rId43" w:tooltip="قاموس القرآن الكريم (الصفحة غير موجودة)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قاموس القرآن الكريم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hyperlink r:id="rId44" w:tooltip="الكويت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بالكويت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.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كان ضمن أربعين من قيادات </w:t>
      </w:r>
      <w:hyperlink r:id="rId45" w:tooltip="الإخوان المسلمون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الإخوان المسلمين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الذين أحيلو للمحاكمة العسكرية الاستثنائية بقرار رئيس الجمهورية في </w:t>
      </w:r>
      <w:hyperlink r:id="rId46" w:tooltip="ديسمبر 2006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ديسمبر 2006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م وتم الحكم عليه أبريل 2008 بالسجن لمدة عشر سنوات غيابيا بعدم ما حصل علي البرأة ثلاث مرات من القضاء المدني الطبيعي</w:t>
      </w:r>
    </w:p>
    <w:p w:rsidR="0022109E" w:rsidRPr="0022109E" w:rsidRDefault="0022109E" w:rsidP="0022109E">
      <w:pPr>
        <w:numPr>
          <w:ilvl w:val="0"/>
          <w:numId w:val="1"/>
        </w:numPr>
        <w:shd w:val="clear" w:color="auto" w:fill="FFFFFF"/>
        <w:bidi/>
        <w:spacing w:before="100" w:beforeAutospacing="1" w:after="24" w:line="384" w:lineRule="atLeast"/>
        <w:ind w:right="336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lastRenderedPageBreak/>
        <w:t>وفي </w:t>
      </w:r>
      <w:hyperlink r:id="rId47" w:tooltip="26 يوليو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lang w:eastAsia="en-GB"/>
          </w:rPr>
          <w:t xml:space="preserve">26 </w:t>
        </w:r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يوليو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hyperlink r:id="rId48" w:tooltip="2012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lang w:eastAsia="en-GB"/>
          </w:rPr>
          <w:t>2012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أصدر الرئيس المصري </w:t>
      </w:r>
      <w:hyperlink r:id="rId49" w:tooltip="محمد مرسي" w:history="1">
        <w:r w:rsidRPr="0022109E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u w:val="single"/>
            <w:rtl/>
            <w:lang w:eastAsia="en-GB"/>
          </w:rPr>
          <w:t>محمد مرسي</w:t>
        </w:r>
      </w:hyperlink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 </w:t>
      </w:r>
      <w:r w:rsidRPr="0022109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rtl/>
          <w:lang w:eastAsia="en-GB"/>
        </w:rPr>
        <w:t>عفوا عاما عنه نشر في الجريدة الرسمية في العدد 30 سنة</w:t>
      </w:r>
      <w:r w:rsidRPr="0022109E">
        <w:rPr>
          <w:rFonts w:ascii="Arial" w:eastAsia="Times New Roman" w:hAnsi="Arial" w:cs="Arial"/>
          <w:color w:val="000000" w:themeColor="text1"/>
          <w:sz w:val="23"/>
          <w:szCs w:val="23"/>
          <w:rtl/>
          <w:lang w:eastAsia="en-GB"/>
        </w:rPr>
        <w:t xml:space="preserve"> 2012</w:t>
      </w:r>
      <w:r w:rsidRPr="0022109E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.</w:t>
      </w:r>
    </w:p>
    <w:p w:rsidR="0022109E" w:rsidRDefault="0022109E">
      <w:pPr>
        <w:rPr>
          <w:rFonts w:hint="cs"/>
          <w:lang w:bidi="ar-EG"/>
        </w:rPr>
      </w:pPr>
      <w:bookmarkStart w:id="0" w:name="_GoBack"/>
      <w:bookmarkEnd w:id="0"/>
    </w:p>
    <w:sectPr w:rsidR="0022109E" w:rsidSect="001F287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ED6"/>
    <w:multiLevelType w:val="multilevel"/>
    <w:tmpl w:val="7452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F640B"/>
    <w:multiLevelType w:val="multilevel"/>
    <w:tmpl w:val="AB3A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B6751"/>
    <w:multiLevelType w:val="multilevel"/>
    <w:tmpl w:val="AAD8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05E3D"/>
    <w:multiLevelType w:val="multilevel"/>
    <w:tmpl w:val="284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76133"/>
    <w:rsid w:val="00000F27"/>
    <w:rsid w:val="000108C1"/>
    <w:rsid w:val="0002087E"/>
    <w:rsid w:val="00042A21"/>
    <w:rsid w:val="000469BC"/>
    <w:rsid w:val="00073A04"/>
    <w:rsid w:val="00081129"/>
    <w:rsid w:val="000857E1"/>
    <w:rsid w:val="00086472"/>
    <w:rsid w:val="00097E6F"/>
    <w:rsid w:val="000A5289"/>
    <w:rsid w:val="000B1A54"/>
    <w:rsid w:val="000B4605"/>
    <w:rsid w:val="000B4C79"/>
    <w:rsid w:val="000C1D4F"/>
    <w:rsid w:val="000C6070"/>
    <w:rsid w:val="000C6C28"/>
    <w:rsid w:val="000C72A9"/>
    <w:rsid w:val="000D076A"/>
    <w:rsid w:val="000D563F"/>
    <w:rsid w:val="000D7218"/>
    <w:rsid w:val="000E1465"/>
    <w:rsid w:val="000E526C"/>
    <w:rsid w:val="000F1552"/>
    <w:rsid w:val="000F5389"/>
    <w:rsid w:val="00100017"/>
    <w:rsid w:val="0011774A"/>
    <w:rsid w:val="00121018"/>
    <w:rsid w:val="00135C88"/>
    <w:rsid w:val="001418BC"/>
    <w:rsid w:val="001537BA"/>
    <w:rsid w:val="001634D3"/>
    <w:rsid w:val="00167B25"/>
    <w:rsid w:val="00176185"/>
    <w:rsid w:val="001807A6"/>
    <w:rsid w:val="00181EDD"/>
    <w:rsid w:val="001954BF"/>
    <w:rsid w:val="001A28E1"/>
    <w:rsid w:val="001A5B0C"/>
    <w:rsid w:val="001C597F"/>
    <w:rsid w:val="001D547D"/>
    <w:rsid w:val="001E1725"/>
    <w:rsid w:val="001E2A56"/>
    <w:rsid w:val="001E41AB"/>
    <w:rsid w:val="001E75AD"/>
    <w:rsid w:val="001F1995"/>
    <w:rsid w:val="001F2873"/>
    <w:rsid w:val="002003C6"/>
    <w:rsid w:val="00215CE1"/>
    <w:rsid w:val="00216D76"/>
    <w:rsid w:val="0022109E"/>
    <w:rsid w:val="00222510"/>
    <w:rsid w:val="0022757B"/>
    <w:rsid w:val="00233A12"/>
    <w:rsid w:val="00236DE3"/>
    <w:rsid w:val="00246A63"/>
    <w:rsid w:val="00250302"/>
    <w:rsid w:val="0026759F"/>
    <w:rsid w:val="00270B57"/>
    <w:rsid w:val="00280104"/>
    <w:rsid w:val="00281DB3"/>
    <w:rsid w:val="002C3034"/>
    <w:rsid w:val="002D1686"/>
    <w:rsid w:val="002D29E5"/>
    <w:rsid w:val="002D447D"/>
    <w:rsid w:val="002D72D1"/>
    <w:rsid w:val="002E169C"/>
    <w:rsid w:val="002E3DE8"/>
    <w:rsid w:val="002E5B2D"/>
    <w:rsid w:val="002E6B05"/>
    <w:rsid w:val="002F55A6"/>
    <w:rsid w:val="00301167"/>
    <w:rsid w:val="00302758"/>
    <w:rsid w:val="00307F88"/>
    <w:rsid w:val="00313E1A"/>
    <w:rsid w:val="00314A25"/>
    <w:rsid w:val="003155ED"/>
    <w:rsid w:val="00316A60"/>
    <w:rsid w:val="00364D70"/>
    <w:rsid w:val="00366490"/>
    <w:rsid w:val="00366C7D"/>
    <w:rsid w:val="0036709F"/>
    <w:rsid w:val="00372C0C"/>
    <w:rsid w:val="003817AA"/>
    <w:rsid w:val="0038595B"/>
    <w:rsid w:val="00387A34"/>
    <w:rsid w:val="00391089"/>
    <w:rsid w:val="00392FAB"/>
    <w:rsid w:val="003935F6"/>
    <w:rsid w:val="00396ABB"/>
    <w:rsid w:val="003B56B9"/>
    <w:rsid w:val="003C074D"/>
    <w:rsid w:val="003C3CE1"/>
    <w:rsid w:val="003E0C73"/>
    <w:rsid w:val="003E3C6B"/>
    <w:rsid w:val="003F2742"/>
    <w:rsid w:val="003F3D92"/>
    <w:rsid w:val="00401277"/>
    <w:rsid w:val="00412DD0"/>
    <w:rsid w:val="00414EAB"/>
    <w:rsid w:val="00416B6F"/>
    <w:rsid w:val="00420865"/>
    <w:rsid w:val="00421800"/>
    <w:rsid w:val="0042211C"/>
    <w:rsid w:val="0043265E"/>
    <w:rsid w:val="00433756"/>
    <w:rsid w:val="00434A5A"/>
    <w:rsid w:val="00437552"/>
    <w:rsid w:val="00475DD8"/>
    <w:rsid w:val="00481F79"/>
    <w:rsid w:val="00487CFF"/>
    <w:rsid w:val="004936B7"/>
    <w:rsid w:val="004A1437"/>
    <w:rsid w:val="004A6D98"/>
    <w:rsid w:val="004B6B81"/>
    <w:rsid w:val="004C5F08"/>
    <w:rsid w:val="004C7629"/>
    <w:rsid w:val="004E325E"/>
    <w:rsid w:val="004E3A5F"/>
    <w:rsid w:val="004E7DCC"/>
    <w:rsid w:val="00516A0E"/>
    <w:rsid w:val="00520606"/>
    <w:rsid w:val="005213F5"/>
    <w:rsid w:val="00522094"/>
    <w:rsid w:val="005301BF"/>
    <w:rsid w:val="005360FF"/>
    <w:rsid w:val="005425B4"/>
    <w:rsid w:val="00551FF7"/>
    <w:rsid w:val="00553760"/>
    <w:rsid w:val="00557681"/>
    <w:rsid w:val="0056004C"/>
    <w:rsid w:val="00561B75"/>
    <w:rsid w:val="00562F72"/>
    <w:rsid w:val="00574E45"/>
    <w:rsid w:val="00581617"/>
    <w:rsid w:val="005832EF"/>
    <w:rsid w:val="0058333A"/>
    <w:rsid w:val="00583DD9"/>
    <w:rsid w:val="00590165"/>
    <w:rsid w:val="005B6AB4"/>
    <w:rsid w:val="005B721E"/>
    <w:rsid w:val="005C182A"/>
    <w:rsid w:val="005C760C"/>
    <w:rsid w:val="005D7920"/>
    <w:rsid w:val="005E1268"/>
    <w:rsid w:val="005E204F"/>
    <w:rsid w:val="005E2D76"/>
    <w:rsid w:val="00607255"/>
    <w:rsid w:val="00615802"/>
    <w:rsid w:val="00624CBB"/>
    <w:rsid w:val="00632A2E"/>
    <w:rsid w:val="00635132"/>
    <w:rsid w:val="00673C5C"/>
    <w:rsid w:val="00677172"/>
    <w:rsid w:val="00677553"/>
    <w:rsid w:val="00685D57"/>
    <w:rsid w:val="006901EB"/>
    <w:rsid w:val="006A543C"/>
    <w:rsid w:val="006A5E1F"/>
    <w:rsid w:val="006B1B57"/>
    <w:rsid w:val="006C3B04"/>
    <w:rsid w:val="006D170C"/>
    <w:rsid w:val="006D6D8C"/>
    <w:rsid w:val="006F4C5E"/>
    <w:rsid w:val="006F51E3"/>
    <w:rsid w:val="00702DD8"/>
    <w:rsid w:val="007064C5"/>
    <w:rsid w:val="0072191B"/>
    <w:rsid w:val="00732B79"/>
    <w:rsid w:val="007505B6"/>
    <w:rsid w:val="00755A3F"/>
    <w:rsid w:val="00765E0F"/>
    <w:rsid w:val="00772F59"/>
    <w:rsid w:val="00776FD2"/>
    <w:rsid w:val="007870DC"/>
    <w:rsid w:val="007874FE"/>
    <w:rsid w:val="00791CEB"/>
    <w:rsid w:val="007A16EB"/>
    <w:rsid w:val="007A277B"/>
    <w:rsid w:val="007A453E"/>
    <w:rsid w:val="007A63F0"/>
    <w:rsid w:val="007B559F"/>
    <w:rsid w:val="007B6A84"/>
    <w:rsid w:val="007D6FD1"/>
    <w:rsid w:val="00807F2E"/>
    <w:rsid w:val="00817DED"/>
    <w:rsid w:val="00837086"/>
    <w:rsid w:val="00841B0D"/>
    <w:rsid w:val="00851103"/>
    <w:rsid w:val="00854136"/>
    <w:rsid w:val="00854307"/>
    <w:rsid w:val="0085546A"/>
    <w:rsid w:val="00856273"/>
    <w:rsid w:val="0087222D"/>
    <w:rsid w:val="0087633D"/>
    <w:rsid w:val="0087698E"/>
    <w:rsid w:val="008833AA"/>
    <w:rsid w:val="00884C31"/>
    <w:rsid w:val="008935D7"/>
    <w:rsid w:val="00894F6C"/>
    <w:rsid w:val="008A4EF8"/>
    <w:rsid w:val="008A7A9F"/>
    <w:rsid w:val="008B5935"/>
    <w:rsid w:val="008C162A"/>
    <w:rsid w:val="008C642F"/>
    <w:rsid w:val="008D6E3C"/>
    <w:rsid w:val="008E03D5"/>
    <w:rsid w:val="008E21CB"/>
    <w:rsid w:val="008F20C2"/>
    <w:rsid w:val="008F25CF"/>
    <w:rsid w:val="009072B5"/>
    <w:rsid w:val="00914F9E"/>
    <w:rsid w:val="009157ED"/>
    <w:rsid w:val="0091712E"/>
    <w:rsid w:val="00936BEB"/>
    <w:rsid w:val="00943023"/>
    <w:rsid w:val="009637BB"/>
    <w:rsid w:val="009647A4"/>
    <w:rsid w:val="00974E1A"/>
    <w:rsid w:val="00975665"/>
    <w:rsid w:val="009774E6"/>
    <w:rsid w:val="00990420"/>
    <w:rsid w:val="009928DE"/>
    <w:rsid w:val="00995E60"/>
    <w:rsid w:val="009A126B"/>
    <w:rsid w:val="009B57DE"/>
    <w:rsid w:val="009C19E4"/>
    <w:rsid w:val="009F45B1"/>
    <w:rsid w:val="00A006B3"/>
    <w:rsid w:val="00A04C95"/>
    <w:rsid w:val="00A142B8"/>
    <w:rsid w:val="00A17A51"/>
    <w:rsid w:val="00A27AA7"/>
    <w:rsid w:val="00A439EB"/>
    <w:rsid w:val="00A45DB9"/>
    <w:rsid w:val="00A461B7"/>
    <w:rsid w:val="00A63A6A"/>
    <w:rsid w:val="00A672D3"/>
    <w:rsid w:val="00A76133"/>
    <w:rsid w:val="00A77B0F"/>
    <w:rsid w:val="00A83212"/>
    <w:rsid w:val="00A856A3"/>
    <w:rsid w:val="00AB2B9C"/>
    <w:rsid w:val="00AC2FF4"/>
    <w:rsid w:val="00AC431F"/>
    <w:rsid w:val="00AC7870"/>
    <w:rsid w:val="00AE7136"/>
    <w:rsid w:val="00B058E5"/>
    <w:rsid w:val="00B05F50"/>
    <w:rsid w:val="00B06620"/>
    <w:rsid w:val="00B07271"/>
    <w:rsid w:val="00B11D9B"/>
    <w:rsid w:val="00B14CAB"/>
    <w:rsid w:val="00B2079E"/>
    <w:rsid w:val="00B3071A"/>
    <w:rsid w:val="00B4198D"/>
    <w:rsid w:val="00B41E8B"/>
    <w:rsid w:val="00B423C4"/>
    <w:rsid w:val="00B44BED"/>
    <w:rsid w:val="00B5209B"/>
    <w:rsid w:val="00B847D3"/>
    <w:rsid w:val="00B86582"/>
    <w:rsid w:val="00BB317F"/>
    <w:rsid w:val="00BB55CD"/>
    <w:rsid w:val="00BC4646"/>
    <w:rsid w:val="00BC5578"/>
    <w:rsid w:val="00BD3704"/>
    <w:rsid w:val="00BE5FF6"/>
    <w:rsid w:val="00BF1E84"/>
    <w:rsid w:val="00BF3E89"/>
    <w:rsid w:val="00C14DAA"/>
    <w:rsid w:val="00C240D9"/>
    <w:rsid w:val="00C26A25"/>
    <w:rsid w:val="00C30380"/>
    <w:rsid w:val="00C35E84"/>
    <w:rsid w:val="00C3687A"/>
    <w:rsid w:val="00C66DAE"/>
    <w:rsid w:val="00C76E12"/>
    <w:rsid w:val="00C905CC"/>
    <w:rsid w:val="00CA17E5"/>
    <w:rsid w:val="00CA4E0D"/>
    <w:rsid w:val="00CB1FF9"/>
    <w:rsid w:val="00CB487F"/>
    <w:rsid w:val="00CD5B3F"/>
    <w:rsid w:val="00CD6EDC"/>
    <w:rsid w:val="00CE56AB"/>
    <w:rsid w:val="00CE5B21"/>
    <w:rsid w:val="00CF03BA"/>
    <w:rsid w:val="00CF0BD5"/>
    <w:rsid w:val="00D044CA"/>
    <w:rsid w:val="00D052AC"/>
    <w:rsid w:val="00D12C1A"/>
    <w:rsid w:val="00D15973"/>
    <w:rsid w:val="00D171CD"/>
    <w:rsid w:val="00D22081"/>
    <w:rsid w:val="00D25FDB"/>
    <w:rsid w:val="00D5525D"/>
    <w:rsid w:val="00D6033D"/>
    <w:rsid w:val="00D706CE"/>
    <w:rsid w:val="00D7613C"/>
    <w:rsid w:val="00D8621C"/>
    <w:rsid w:val="00D87C73"/>
    <w:rsid w:val="00D92E9C"/>
    <w:rsid w:val="00D93B1F"/>
    <w:rsid w:val="00D93B86"/>
    <w:rsid w:val="00DA4593"/>
    <w:rsid w:val="00DC0763"/>
    <w:rsid w:val="00DC112B"/>
    <w:rsid w:val="00DE4350"/>
    <w:rsid w:val="00DF0541"/>
    <w:rsid w:val="00DF585D"/>
    <w:rsid w:val="00E01AFB"/>
    <w:rsid w:val="00E0455F"/>
    <w:rsid w:val="00E054B5"/>
    <w:rsid w:val="00E2158F"/>
    <w:rsid w:val="00E27AE6"/>
    <w:rsid w:val="00E33FE3"/>
    <w:rsid w:val="00E5020C"/>
    <w:rsid w:val="00E51DB4"/>
    <w:rsid w:val="00E5267F"/>
    <w:rsid w:val="00E54C47"/>
    <w:rsid w:val="00E65BD8"/>
    <w:rsid w:val="00E70538"/>
    <w:rsid w:val="00E936B6"/>
    <w:rsid w:val="00EA2116"/>
    <w:rsid w:val="00EA4224"/>
    <w:rsid w:val="00EA6558"/>
    <w:rsid w:val="00EB7421"/>
    <w:rsid w:val="00EC16FA"/>
    <w:rsid w:val="00EC3405"/>
    <w:rsid w:val="00EC5FE7"/>
    <w:rsid w:val="00ED1751"/>
    <w:rsid w:val="00EE2619"/>
    <w:rsid w:val="00EE6031"/>
    <w:rsid w:val="00EF1813"/>
    <w:rsid w:val="00EF42B2"/>
    <w:rsid w:val="00F00948"/>
    <w:rsid w:val="00F21C25"/>
    <w:rsid w:val="00F22102"/>
    <w:rsid w:val="00F27C77"/>
    <w:rsid w:val="00F4138E"/>
    <w:rsid w:val="00F43CC2"/>
    <w:rsid w:val="00F502B9"/>
    <w:rsid w:val="00F54222"/>
    <w:rsid w:val="00F5773F"/>
    <w:rsid w:val="00F62BF5"/>
    <w:rsid w:val="00F713A8"/>
    <w:rsid w:val="00F93764"/>
    <w:rsid w:val="00FB0850"/>
    <w:rsid w:val="00FC008A"/>
    <w:rsid w:val="00FC2032"/>
    <w:rsid w:val="00FC35C4"/>
    <w:rsid w:val="00FC686D"/>
    <w:rsid w:val="00FD5DA8"/>
    <w:rsid w:val="00FE6BE4"/>
    <w:rsid w:val="00FE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E4CB"/>
  <w15:chartTrackingRefBased/>
  <w15:docId w15:val="{C3586DF8-FE1A-4757-A1D8-8B4E3B32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8%A7%D9%84%D8%AC%D8%A7%D9%85%D8%B9_%D8%A7%D9%84%D8%A3%D8%B2%D9%87%D8%B1" TargetMode="External"/><Relationship Id="rId18" Type="http://schemas.openxmlformats.org/officeDocument/2006/relationships/hyperlink" Target="https://ar.wikipedia.org/wiki/%D8%A7%D9%84%D9%83%D9%88%D9%8A%D8%AA" TargetMode="External"/><Relationship Id="rId26" Type="http://schemas.openxmlformats.org/officeDocument/2006/relationships/hyperlink" Target="https://ar.wikipedia.org/wiki/%D8%A7%D9%84%D9%83%D9%88%D9%8A%D8%AA" TargetMode="External"/><Relationship Id="rId39" Type="http://schemas.openxmlformats.org/officeDocument/2006/relationships/hyperlink" Target="https://ar.wikipedia.org/wiki/%D8%A7%D9%84%D9%83%D9%88%D9%8A%D8%AA" TargetMode="External"/><Relationship Id="rId21" Type="http://schemas.openxmlformats.org/officeDocument/2006/relationships/hyperlink" Target="https://ar.wikipedia.org/wiki/1969" TargetMode="External"/><Relationship Id="rId34" Type="http://schemas.openxmlformats.org/officeDocument/2006/relationships/hyperlink" Target="https://ar.wikipedia.org/wiki/%D8%A7%D9%84%D9%82%D8%A7%D9%87%D8%B1%D8%A9" TargetMode="External"/><Relationship Id="rId42" Type="http://schemas.openxmlformats.org/officeDocument/2006/relationships/hyperlink" Target="https://ar.wikipedia.org/wiki/%D8%A7%D9%84%D9%83%D9%88%D9%8A%D8%AA" TargetMode="External"/><Relationship Id="rId47" Type="http://schemas.openxmlformats.org/officeDocument/2006/relationships/hyperlink" Target="https://ar.wikipedia.org/wiki/26_%D9%8A%D9%88%D9%84%D9%8A%D9%8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ar.wikipedia.org/wiki/%D8%AF%D9%85%D8%A7%D8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7%D9%84%D8%A5%D8%AE%D9%88%D8%A7%D9%86_%D8%A7%D9%84%D9%85%D8%B3%D9%84%D9%85%D9%88%D9%86" TargetMode="External"/><Relationship Id="rId29" Type="http://schemas.openxmlformats.org/officeDocument/2006/relationships/hyperlink" Target="https://ar.wikipedia.org/wiki/%D9%85%D8%A4%D8%B3%D8%B3%D8%A9_%D8%A7%D9%84%D9%83%D9%88%D9%8A%D8%AA_%D9%84%D9%84%D8%AA%D9%82%D8%AF%D9%85_%D8%A7%D9%84%D8%B9%D9%84%D9%85%D9%8A" TargetMode="External"/><Relationship Id="rId11" Type="http://schemas.openxmlformats.org/officeDocument/2006/relationships/hyperlink" Target="https://ar.wikipedia.org/wiki/%D8%A7%D9%84%D9%83%D9%88%D9%8A%D8%AA" TargetMode="External"/><Relationship Id="rId24" Type="http://schemas.openxmlformats.org/officeDocument/2006/relationships/hyperlink" Target="https://ar.wikipedia.org/wiki/%D8%A7%D9%84%D8%A7%D8%AA%D8%AD%D8%A7%D8%AF_%D8%A7%D9%84%D8%B9%D8%A7%D9%84%D9%85%D9%8A_%D9%84%D8%B9%D9%84%D9%85%D8%A7%D8%A1_%D8%A7%D9%84%D9%85%D8%B3%D9%84%D9%85%D9%8A%D9%86" TargetMode="External"/><Relationship Id="rId32" Type="http://schemas.openxmlformats.org/officeDocument/2006/relationships/hyperlink" Target="https://ar.wikipedia.org/w/index.php?title=%D9%85%D9%88%D8%B3%D9%88%D8%B9%D8%A9_%D8%A7%D9%84%D9%85%D8%B5%D8%B7%D9%84%D8%AD%D8%A7%D8%AA_%D8%A7%D9%84%D8%A5%D8%B3%D9%84%D8%A7%D9%85%D9%8A%D8%A9&amp;action=edit&amp;redlink=1" TargetMode="External"/><Relationship Id="rId37" Type="http://schemas.openxmlformats.org/officeDocument/2006/relationships/hyperlink" Target="https://ar.wikipedia.org/wiki/%D8%AC%D8%A7%D9%85%D8%B9%D8%A9_%D8%A7%D9%84%D9%83%D9%88%D9%8A%D8%AA" TargetMode="External"/><Relationship Id="rId40" Type="http://schemas.openxmlformats.org/officeDocument/2006/relationships/hyperlink" Target="https://ar.wikipedia.org/wiki/%D8%A7%D9%84%D9%83%D9%88%D9%8A%D8%AA" TargetMode="External"/><Relationship Id="rId45" Type="http://schemas.openxmlformats.org/officeDocument/2006/relationships/hyperlink" Target="https://ar.wikipedia.org/wiki/%D8%A7%D9%84%D8%A5%D8%AE%D9%88%D8%A7%D9%86_%D8%A7%D9%84%D9%85%D8%B3%D9%84%D9%85%D9%88%D9%86" TargetMode="External"/><Relationship Id="rId5" Type="http://schemas.openxmlformats.org/officeDocument/2006/relationships/hyperlink" Target="https://ar.wikipedia.org/wiki/%D8%A7%D9%84%D8%AF%D9%82%D9%87%D9%84%D9%8A%D8%A9" TargetMode="External"/><Relationship Id="rId15" Type="http://schemas.openxmlformats.org/officeDocument/2006/relationships/hyperlink" Target="https://ar.wikipedia.org/wiki/1984" TargetMode="External"/><Relationship Id="rId23" Type="http://schemas.openxmlformats.org/officeDocument/2006/relationships/hyperlink" Target="https://ar.wikipedia.org/wiki/%D8%AC%D8%A8%D9%87%D8%A9_%D8%B9%D9%84%D9%85%D8%A7%D8%A1_%D8%A7%D9%84%D8%A3%D8%B2%D9%87%D8%B1" TargetMode="External"/><Relationship Id="rId28" Type="http://schemas.openxmlformats.org/officeDocument/2006/relationships/hyperlink" Target="https://ar.wikipedia.org/w/index.php?title=%D9%85%D9%88%D8%B3%D9%88%D8%B9%D8%A9_%D8%A7%D9%84%D8%A8%D8%AD%D9%88%D8%AB_%D8%A7%D9%84%D9%82%D8%B1%D8%A2%D9%86%D9%8A%D8%A9&amp;action=edit&amp;redlink=1" TargetMode="External"/><Relationship Id="rId36" Type="http://schemas.openxmlformats.org/officeDocument/2006/relationships/hyperlink" Target="https://ar.wikipedia.org/wiki/%D8%AC%D8%A7%D9%85%D8%B9%D8%A9_%D8%A7%D9%84%D9%83%D9%88%D9%8A%D8%AA" TargetMode="External"/><Relationship Id="rId49" Type="http://schemas.openxmlformats.org/officeDocument/2006/relationships/hyperlink" Target="https://ar.wikipedia.org/wiki/%D9%85%D8%AD%D9%85%D8%AF_%D9%85%D8%B1%D8%B3%D9%8A" TargetMode="External"/><Relationship Id="rId10" Type="http://schemas.openxmlformats.org/officeDocument/2006/relationships/hyperlink" Target="https://ar.wikipedia.org/wiki/%D9%85%D9%8A%D8%AA_%D8%BA%D9%85%D8%B1" TargetMode="External"/><Relationship Id="rId19" Type="http://schemas.openxmlformats.org/officeDocument/2006/relationships/hyperlink" Target="https://ar.wikipedia.org/wiki/%D8%B9%D8%A7%D9%84%D9%85_(%D8%A7%D8%B3%D9%85)" TargetMode="External"/><Relationship Id="rId31" Type="http://schemas.openxmlformats.org/officeDocument/2006/relationships/hyperlink" Target="https://ar.wikipedia.org/wiki/%D8%AC%D8%A7%D9%85%D8%B9%D8%A9_%D8%A7%D9%84%D9%83%D9%88%D9%8A%D8%AA" TargetMode="External"/><Relationship Id="rId44" Type="http://schemas.openxmlformats.org/officeDocument/2006/relationships/hyperlink" Target="https://ar.wikipedia.org/wiki/%D8%A7%D9%84%D9%83%D9%88%D9%8A%D8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7%D9%84%D8%AF%D9%82%D9%87%D9%84%D9%8A%D8%A9_(%D9%85%D8%AD%D8%A7%D9%81%D8%B8%D8%A9)" TargetMode="External"/><Relationship Id="rId14" Type="http://schemas.openxmlformats.org/officeDocument/2006/relationships/hyperlink" Target="https://ar.wikipedia.org/wiki/1978" TargetMode="External"/><Relationship Id="rId22" Type="http://schemas.openxmlformats.org/officeDocument/2006/relationships/hyperlink" Target="https://ar.wikipedia.org/w/index.php?title=%D8%A7%D9%84%D9%85%D8%A4%D8%AA%D9%85%D8%B1_%D8%A7%D9%84%D9%82%D9%88%D9%85%D9%8A_%D8%A7%D9%84%D8%A5%D8%B3%D9%84%D8%A7%D9%85%D9%8A&amp;action=edit&amp;redlink=1" TargetMode="External"/><Relationship Id="rId27" Type="http://schemas.openxmlformats.org/officeDocument/2006/relationships/hyperlink" Target="https://ar.wikipedia.org/wiki/%D8%A7%D9%84%D9%83%D9%88%D9%8A%D8%AA" TargetMode="External"/><Relationship Id="rId30" Type="http://schemas.openxmlformats.org/officeDocument/2006/relationships/hyperlink" Target="https://ar.wikipedia.org/w/index.php?title=%D9%85%D8%AC%D9%85%D8%B9_%D8%A7%D9%84%D8%AD%D8%AF%D9%8A%D8%AB_%D8%A7%D9%84%D8%B4%D8%B1%D9%8A%D9%81&amp;action=edit&amp;redlink=1" TargetMode="External"/><Relationship Id="rId35" Type="http://schemas.openxmlformats.org/officeDocument/2006/relationships/hyperlink" Target="https://ar.wikipedia.org/wiki/%D8%AC%D8%A7%D9%85%D8%B9%D8%A9_%D8%A7%D9%84%D9%83%D9%88%D9%8A%D8%AA" TargetMode="External"/><Relationship Id="rId43" Type="http://schemas.openxmlformats.org/officeDocument/2006/relationships/hyperlink" Target="https://ar.wikipedia.org/w/index.php?title=%D9%82%D8%A7%D9%85%D9%88%D8%B3_%D8%A7%D9%84%D9%82%D8%B1%D8%A2%D9%86_%D8%A7%D9%84%D9%83%D8%B1%D9%8A%D9%85&amp;action=edit&amp;redlink=1" TargetMode="External"/><Relationship Id="rId48" Type="http://schemas.openxmlformats.org/officeDocument/2006/relationships/hyperlink" Target="https://ar.wikipedia.org/wiki/2012" TargetMode="External"/><Relationship Id="rId8" Type="http://schemas.openxmlformats.org/officeDocument/2006/relationships/hyperlink" Target="https://ar.wikipedia.org/wiki/%D9%85%D9%8A%D8%AA_%D8%BA%D9%85%D8%B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r.wikipedia.org/wiki/1972" TargetMode="External"/><Relationship Id="rId17" Type="http://schemas.openxmlformats.org/officeDocument/2006/relationships/hyperlink" Target="https://ar.wikipedia.org/wiki/%D9%85%D8%B5%D8%B1" TargetMode="External"/><Relationship Id="rId25" Type="http://schemas.openxmlformats.org/officeDocument/2006/relationships/hyperlink" Target="https://ar.wikipedia.org/wiki/%D8%A7%D9%84%D9%85%D9%88%D8%B3%D9%88%D8%B9%D8%A9_%D8%A7%D9%84%D9%81%D9%82%D9%87%D9%8A%D8%A9" TargetMode="External"/><Relationship Id="rId33" Type="http://schemas.openxmlformats.org/officeDocument/2006/relationships/hyperlink" Target="https://ar.wikipedia.org/w/index.php?title=%D8%AF%D8%A7%D8%B1_%D8%A7%D9%84%D9%88%D9%81%D8%A7%D8%A1&amp;action=edit&amp;redlink=1" TargetMode="External"/><Relationship Id="rId38" Type="http://schemas.openxmlformats.org/officeDocument/2006/relationships/hyperlink" Target="https://ar.wikipedia.org/wiki/%D8%AC%D8%A7%D9%85%D8%B9%D8%A9_%D8%A7%D9%84%D9%83%D9%88%D9%8A%D8%AA" TargetMode="External"/><Relationship Id="rId46" Type="http://schemas.openxmlformats.org/officeDocument/2006/relationships/hyperlink" Target="https://ar.wikipedia.org/wiki/%D8%AF%D9%8A%D8%B3%D9%85%D8%A8%D8%B1_2006" TargetMode="External"/><Relationship Id="rId20" Type="http://schemas.openxmlformats.org/officeDocument/2006/relationships/hyperlink" Target="https://ar.wikipedia.org/w/index.php?title=%D9%85%D9%88%D8%B3%D9%88%D8%B9%D8%A9_%D8%A7%D9%84%D9%81%D9%82%D9%87_%D8%A7%D9%84%D8%A5%D8%B3%D9%84%D8%A7%D9%85%D9%8A&amp;action=edit&amp;redlink=1" TargetMode="External"/><Relationship Id="rId41" Type="http://schemas.openxmlformats.org/officeDocument/2006/relationships/hyperlink" Target="https://ar.wikipedia.org/wiki/%D9%85%D8%AC%D9%84%D8%A9_%D8%A7%D9%84%D8%B4%D8%B1%D9%8A%D8%B9%D8%A9_%D9%88%D8%A7%D9%84%D8%AF%D8%B1%D8%A7%D8%B3%D8%A7%D8%AA_%D8%A7%D9%84%D8%A5%D8%B3%D9%84%D8%A7%D9%85%D9%8A%D8%A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1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2020-03-19T13:55:00Z</dcterms:created>
  <dcterms:modified xsi:type="dcterms:W3CDTF">2020-03-19T14:02:00Z</dcterms:modified>
</cp:coreProperties>
</file>