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00" w:rsidRPr="00A44CD0" w:rsidRDefault="00A44CD0" w:rsidP="00A44CD0">
      <w:pPr>
        <w:bidi/>
        <w:jc w:val="center"/>
        <w:rPr>
          <w:rFonts w:hint="cs"/>
          <w:b/>
          <w:bCs/>
          <w:color w:val="FF0000"/>
          <w:sz w:val="40"/>
          <w:szCs w:val="40"/>
          <w:rtl/>
          <w:lang w:bidi="ar-EG"/>
        </w:rPr>
      </w:pPr>
      <w:r w:rsidRPr="00A44CD0">
        <w:rPr>
          <w:rFonts w:hint="cs"/>
          <w:b/>
          <w:bCs/>
          <w:color w:val="FF0000"/>
          <w:sz w:val="40"/>
          <w:szCs w:val="40"/>
          <w:rtl/>
          <w:lang w:bidi="ar-EG"/>
        </w:rPr>
        <w:t>من هو المستشار طارق البشرى</w:t>
      </w:r>
      <w:bookmarkStart w:id="0" w:name="_GoBack"/>
      <w:bookmarkEnd w:id="0"/>
    </w:p>
    <w:p w:rsidR="00A44CD0" w:rsidRPr="00A44CD0" w:rsidRDefault="00A44CD0" w:rsidP="00A44CD0">
      <w:pPr>
        <w:bidi/>
        <w:rPr>
          <w:b/>
          <w:bCs/>
          <w:rtl/>
          <w:lang w:bidi="ar-EG"/>
        </w:rPr>
      </w:pP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ولد المستشار طارق عبدالفتاح سليم البشري في </w:t>
      </w:r>
      <w:hyperlink r:id="rId4" w:tooltip="1 نوفمبر" w:history="1">
        <w:r w:rsidRPr="00A44CD0">
          <w:rPr>
            <w:rStyle w:val="Hyperlink"/>
            <w:rFonts w:ascii="Arial" w:hAnsi="Arial" w:cs="Arial"/>
            <w:b/>
            <w:bCs/>
            <w:color w:val="000000" w:themeColor="text1"/>
            <w:sz w:val="28"/>
            <w:szCs w:val="28"/>
          </w:rPr>
          <w:t xml:space="preserve">1 </w:t>
        </w:r>
        <w:r w:rsidRPr="00A44CD0">
          <w:rPr>
            <w:rStyle w:val="Hyperlink"/>
            <w:rFonts w:ascii="Arial" w:hAnsi="Arial" w:cs="Arial"/>
            <w:b/>
            <w:bCs/>
            <w:color w:val="000000" w:themeColor="text1"/>
            <w:sz w:val="28"/>
            <w:szCs w:val="28"/>
            <w:rtl/>
          </w:rPr>
          <w:t>نوفمبر</w:t>
        </w:r>
      </w:hyperlink>
      <w:r w:rsidRPr="00A44CD0">
        <w:rPr>
          <w:rFonts w:ascii="Arial" w:hAnsi="Arial" w:cs="Arial"/>
          <w:b/>
          <w:bCs/>
          <w:color w:val="000000" w:themeColor="text1"/>
          <w:sz w:val="28"/>
          <w:szCs w:val="28"/>
        </w:rPr>
        <w:t> </w:t>
      </w:r>
      <w:hyperlink r:id="rId5" w:tooltip="1933" w:history="1">
        <w:r w:rsidRPr="00A44CD0">
          <w:rPr>
            <w:rStyle w:val="Hyperlink"/>
            <w:rFonts w:ascii="Arial" w:hAnsi="Arial" w:cs="Arial"/>
            <w:b/>
            <w:bCs/>
            <w:color w:val="000000" w:themeColor="text1"/>
            <w:sz w:val="28"/>
            <w:szCs w:val="28"/>
          </w:rPr>
          <w:t>1933</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w:t>
      </w:r>
      <w:hyperlink r:id="rId6" w:tooltip="حي الحلمية" w:history="1">
        <w:r w:rsidRPr="00A44CD0">
          <w:rPr>
            <w:rStyle w:val="Hyperlink"/>
            <w:rFonts w:ascii="Arial" w:hAnsi="Arial" w:cs="Arial"/>
            <w:b/>
            <w:bCs/>
            <w:color w:val="000000" w:themeColor="text1"/>
            <w:sz w:val="28"/>
            <w:szCs w:val="28"/>
            <w:rtl/>
          </w:rPr>
          <w:t>حي الحلمية</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مدينة </w:t>
      </w:r>
      <w:hyperlink r:id="rId7" w:tooltip="القاهرة" w:history="1">
        <w:r w:rsidRPr="00A44CD0">
          <w:rPr>
            <w:rStyle w:val="Hyperlink"/>
            <w:rFonts w:ascii="Arial" w:hAnsi="Arial" w:cs="Arial"/>
            <w:b/>
            <w:bCs/>
            <w:color w:val="000000" w:themeColor="text1"/>
            <w:sz w:val="28"/>
            <w:szCs w:val="28"/>
            <w:rtl/>
          </w:rPr>
          <w:t>القاهرة</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أسرة البشري التي ترجع إلى </w:t>
      </w:r>
      <w:hyperlink r:id="rId8" w:tooltip="محلة بشر" w:history="1">
        <w:r w:rsidRPr="00A44CD0">
          <w:rPr>
            <w:rStyle w:val="Hyperlink"/>
            <w:rFonts w:ascii="Arial" w:hAnsi="Arial" w:cs="Arial"/>
            <w:b/>
            <w:bCs/>
            <w:color w:val="000000" w:themeColor="text1"/>
            <w:sz w:val="28"/>
            <w:szCs w:val="28"/>
            <w:rtl/>
          </w:rPr>
          <w:t>محلة بشر</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w:t>
      </w:r>
      <w:hyperlink r:id="rId9" w:tooltip="مركز شبراخيت" w:history="1">
        <w:r w:rsidRPr="00A44CD0">
          <w:rPr>
            <w:rStyle w:val="Hyperlink"/>
            <w:rFonts w:ascii="Arial" w:hAnsi="Arial" w:cs="Arial"/>
            <w:b/>
            <w:bCs/>
            <w:color w:val="000000" w:themeColor="text1"/>
            <w:sz w:val="28"/>
            <w:szCs w:val="28"/>
            <w:rtl/>
          </w:rPr>
          <w:t>مركز شبراخيت</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w:t>
      </w:r>
      <w:hyperlink r:id="rId10" w:tooltip="البحيرة (محافظة)" w:history="1">
        <w:r w:rsidRPr="00A44CD0">
          <w:rPr>
            <w:rStyle w:val="Hyperlink"/>
            <w:rFonts w:ascii="Arial" w:hAnsi="Arial" w:cs="Arial"/>
            <w:b/>
            <w:bCs/>
            <w:color w:val="000000" w:themeColor="text1"/>
            <w:sz w:val="28"/>
            <w:szCs w:val="28"/>
            <w:rtl/>
          </w:rPr>
          <w:t>محافظة البحيرة</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w:t>
      </w:r>
      <w:hyperlink r:id="rId11" w:tooltip="مصر" w:history="1">
        <w:r w:rsidRPr="00A44CD0">
          <w:rPr>
            <w:rStyle w:val="Hyperlink"/>
            <w:rFonts w:ascii="Arial" w:hAnsi="Arial" w:cs="Arial"/>
            <w:b/>
            <w:bCs/>
            <w:color w:val="000000" w:themeColor="text1"/>
            <w:sz w:val="28"/>
            <w:szCs w:val="28"/>
            <w:rtl/>
          </w:rPr>
          <w:t>مصر</w:t>
        </w:r>
      </w:hyperlink>
      <w:r w:rsidRPr="00A44CD0">
        <w:rPr>
          <w:rFonts w:ascii="Arial" w:hAnsi="Arial" w:cs="Arial"/>
          <w:b/>
          <w:bCs/>
          <w:color w:val="000000" w:themeColor="text1"/>
          <w:sz w:val="28"/>
          <w:szCs w:val="28"/>
        </w:rPr>
        <w:t>.</w:t>
      </w: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عرف عن أسرته اشتغال رجالها بالعلم الديني و بالقانون، إذ تولى جده لأبيه </w:t>
      </w:r>
      <w:hyperlink r:id="rId12" w:tooltip="سليم البشري" w:history="1">
        <w:r w:rsidRPr="00A44CD0">
          <w:rPr>
            <w:rStyle w:val="Hyperlink"/>
            <w:rFonts w:ascii="Arial" w:hAnsi="Arial" w:cs="Arial"/>
            <w:b/>
            <w:bCs/>
            <w:color w:val="000000" w:themeColor="text1"/>
            <w:sz w:val="28"/>
            <w:szCs w:val="28"/>
            <w:rtl/>
          </w:rPr>
          <w:t>سليم البشري</w:t>
        </w:r>
      </w:hyperlink>
      <w:r w:rsidRPr="00A44CD0">
        <w:rPr>
          <w:rFonts w:ascii="Arial" w:hAnsi="Arial" w:cs="Arial"/>
          <w:b/>
          <w:bCs/>
          <w:color w:val="000000" w:themeColor="text1"/>
          <w:sz w:val="28"/>
          <w:szCs w:val="28"/>
          <w:rtl/>
        </w:rPr>
        <w:t>، شيخ الشادة المالكية في مصر - شياخة </w:t>
      </w:r>
      <w:hyperlink r:id="rId13" w:tooltip="الأزهر" w:history="1">
        <w:r w:rsidRPr="00A44CD0">
          <w:rPr>
            <w:rStyle w:val="Hyperlink"/>
            <w:rFonts w:ascii="Arial" w:hAnsi="Arial" w:cs="Arial"/>
            <w:b/>
            <w:bCs/>
            <w:color w:val="000000" w:themeColor="text1"/>
            <w:sz w:val="28"/>
            <w:szCs w:val="28"/>
            <w:rtl/>
          </w:rPr>
          <w:t>الأزهر</w:t>
        </w:r>
      </w:hyperlink>
      <w:r w:rsidRPr="00A44CD0">
        <w:rPr>
          <w:rFonts w:ascii="Arial" w:hAnsi="Arial" w:cs="Arial"/>
          <w:b/>
          <w:bCs/>
          <w:color w:val="000000" w:themeColor="text1"/>
          <w:sz w:val="28"/>
          <w:szCs w:val="28"/>
          <w:rtl/>
        </w:rPr>
        <w:t>، و كان والده المستشار </w:t>
      </w:r>
      <w:hyperlink r:id="rId14" w:tooltip="عبدالفتاح البشري (الصفحة غير موجودة)" w:history="1">
        <w:r w:rsidRPr="00A44CD0">
          <w:rPr>
            <w:rStyle w:val="Hyperlink"/>
            <w:rFonts w:ascii="Arial" w:hAnsi="Arial" w:cs="Arial"/>
            <w:b/>
            <w:bCs/>
            <w:color w:val="000000" w:themeColor="text1"/>
            <w:sz w:val="28"/>
            <w:szCs w:val="28"/>
            <w:rtl/>
          </w:rPr>
          <w:t>عبدالفتاح البشري</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رئيس محكمة الاستئناف حتى وفاته سنة </w:t>
      </w:r>
      <w:hyperlink r:id="rId15" w:tooltip="1951" w:history="1">
        <w:r w:rsidRPr="00A44CD0">
          <w:rPr>
            <w:rStyle w:val="Hyperlink"/>
            <w:rFonts w:ascii="Arial" w:hAnsi="Arial" w:cs="Arial"/>
            <w:b/>
            <w:bCs/>
            <w:color w:val="000000" w:themeColor="text1"/>
            <w:sz w:val="28"/>
            <w:szCs w:val="28"/>
          </w:rPr>
          <w:t>1951</w:t>
        </w:r>
        <w:r w:rsidRPr="00A44CD0">
          <w:rPr>
            <w:rStyle w:val="Hyperlink"/>
            <w:rFonts w:ascii="Arial" w:hAnsi="Arial" w:cs="Arial"/>
            <w:b/>
            <w:bCs/>
            <w:color w:val="000000" w:themeColor="text1"/>
            <w:sz w:val="28"/>
            <w:szCs w:val="28"/>
            <w:rtl/>
          </w:rPr>
          <w:t>م</w:t>
        </w:r>
      </w:hyperlink>
      <w:r w:rsidRPr="00A44CD0">
        <w:rPr>
          <w:rFonts w:ascii="Arial" w:hAnsi="Arial" w:cs="Arial"/>
          <w:b/>
          <w:bCs/>
          <w:color w:val="000000" w:themeColor="text1"/>
          <w:sz w:val="28"/>
          <w:szCs w:val="28"/>
          <w:rtl/>
        </w:rPr>
        <w:t>، كما أن عمه </w:t>
      </w:r>
      <w:hyperlink r:id="rId16" w:tooltip="عبدالعزيز البشري (الصفحة غير موجودة)" w:history="1">
        <w:r w:rsidRPr="00A44CD0">
          <w:rPr>
            <w:rStyle w:val="Hyperlink"/>
            <w:rFonts w:ascii="Arial" w:hAnsi="Arial" w:cs="Arial"/>
            <w:b/>
            <w:bCs/>
            <w:color w:val="000000" w:themeColor="text1"/>
            <w:sz w:val="28"/>
            <w:szCs w:val="28"/>
            <w:rtl/>
          </w:rPr>
          <w:t>عبدالعزيز البشري</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أديب</w:t>
      </w:r>
      <w:r w:rsidRPr="00A44CD0">
        <w:rPr>
          <w:rFonts w:ascii="Arial" w:hAnsi="Arial" w:cs="Arial"/>
          <w:b/>
          <w:bCs/>
          <w:color w:val="000000" w:themeColor="text1"/>
          <w:sz w:val="28"/>
          <w:szCs w:val="28"/>
        </w:rPr>
        <w:t>.</w:t>
      </w: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المستشار طارق البشري متزوج و له ولدان هما عماد و زياد، و يقيم في منطقة </w:t>
      </w:r>
      <w:hyperlink r:id="rId17" w:tooltip="المهندسين (حي)" w:history="1">
        <w:r w:rsidRPr="00A44CD0">
          <w:rPr>
            <w:rStyle w:val="Hyperlink"/>
            <w:rFonts w:ascii="Arial" w:hAnsi="Arial" w:cs="Arial"/>
            <w:b/>
            <w:bCs/>
            <w:color w:val="000000" w:themeColor="text1"/>
            <w:sz w:val="28"/>
            <w:szCs w:val="28"/>
            <w:rtl/>
          </w:rPr>
          <w:t>المهندسين</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في </w:t>
      </w:r>
      <w:hyperlink r:id="rId18" w:tooltip="الجيزة" w:history="1">
        <w:r w:rsidRPr="00A44CD0">
          <w:rPr>
            <w:rStyle w:val="Hyperlink"/>
            <w:rFonts w:ascii="Arial" w:hAnsi="Arial" w:cs="Arial"/>
            <w:b/>
            <w:bCs/>
            <w:color w:val="000000" w:themeColor="text1"/>
            <w:sz w:val="28"/>
            <w:szCs w:val="28"/>
            <w:rtl/>
          </w:rPr>
          <w:t>الجيزة</w:t>
        </w:r>
      </w:hyperlink>
      <w:r w:rsidRPr="00A44CD0">
        <w:rPr>
          <w:rFonts w:ascii="Arial" w:hAnsi="Arial" w:cs="Arial"/>
          <w:b/>
          <w:bCs/>
          <w:color w:val="000000" w:themeColor="text1"/>
          <w:sz w:val="28"/>
          <w:szCs w:val="28"/>
        </w:rPr>
        <w:t>.</w:t>
      </w:r>
    </w:p>
    <w:p w:rsidR="00A44CD0" w:rsidRPr="00A44CD0" w:rsidRDefault="00A44CD0" w:rsidP="00A44CD0">
      <w:pPr>
        <w:bidi/>
        <w:rPr>
          <w:rFonts w:ascii="Arial" w:hAnsi="Arial" w:cs="Arial"/>
          <w:b/>
          <w:bCs/>
          <w:color w:val="000000" w:themeColor="text1"/>
          <w:sz w:val="28"/>
          <w:szCs w:val="28"/>
          <w:shd w:val="clear" w:color="auto" w:fill="FFFFFF"/>
          <w:rtl/>
        </w:rPr>
      </w:pPr>
      <w:r w:rsidRPr="00A44CD0">
        <w:rPr>
          <w:rFonts w:ascii="Arial" w:hAnsi="Arial" w:cs="Arial"/>
          <w:b/>
          <w:bCs/>
          <w:color w:val="000000" w:themeColor="text1"/>
          <w:sz w:val="28"/>
          <w:szCs w:val="28"/>
          <w:shd w:val="clear" w:color="auto" w:fill="FFFFFF"/>
          <w:rtl/>
        </w:rPr>
        <w:t>تخرج طارق البشري من كلية الحقوق </w:t>
      </w:r>
      <w:hyperlink r:id="rId19" w:history="1">
        <w:r w:rsidRPr="00A44CD0">
          <w:rPr>
            <w:rStyle w:val="Hyperlink"/>
            <w:rFonts w:ascii="Arial" w:hAnsi="Arial" w:cs="Arial"/>
            <w:b/>
            <w:bCs/>
            <w:color w:val="000000" w:themeColor="text1"/>
            <w:sz w:val="28"/>
            <w:szCs w:val="28"/>
            <w:u w:val="none"/>
            <w:shd w:val="clear" w:color="auto" w:fill="FFFFFF"/>
            <w:rtl/>
          </w:rPr>
          <w:t>بجامعة القاهرة</w:t>
        </w:r>
      </w:hyperlink>
      <w:r w:rsidRPr="00A44CD0">
        <w:rPr>
          <w:rFonts w:ascii="Arial" w:hAnsi="Arial" w:cs="Arial"/>
          <w:b/>
          <w:bCs/>
          <w:color w:val="000000" w:themeColor="text1"/>
          <w:sz w:val="28"/>
          <w:szCs w:val="28"/>
          <w:shd w:val="clear" w:color="auto" w:fill="FFFFFF"/>
        </w:rPr>
        <w:t> </w:t>
      </w:r>
      <w:r w:rsidRPr="00A44CD0">
        <w:rPr>
          <w:rFonts w:ascii="Arial" w:hAnsi="Arial" w:cs="Arial"/>
          <w:b/>
          <w:bCs/>
          <w:color w:val="000000" w:themeColor="text1"/>
          <w:sz w:val="28"/>
          <w:szCs w:val="28"/>
          <w:shd w:val="clear" w:color="auto" w:fill="FFFFFF"/>
          <w:rtl/>
        </w:rPr>
        <w:t>سنة </w:t>
      </w:r>
      <w:hyperlink r:id="rId20" w:tooltip="1953" w:history="1">
        <w:r w:rsidRPr="00A44CD0">
          <w:rPr>
            <w:rStyle w:val="Hyperlink"/>
            <w:rFonts w:ascii="Arial" w:hAnsi="Arial" w:cs="Arial"/>
            <w:b/>
            <w:bCs/>
            <w:color w:val="000000" w:themeColor="text1"/>
            <w:sz w:val="28"/>
            <w:szCs w:val="28"/>
            <w:u w:val="none"/>
            <w:shd w:val="clear" w:color="auto" w:fill="FFFFFF"/>
          </w:rPr>
          <w:t>1953</w:t>
        </w:r>
        <w:r w:rsidRPr="00A44CD0">
          <w:rPr>
            <w:rStyle w:val="Hyperlink"/>
            <w:rFonts w:ascii="Arial" w:hAnsi="Arial" w:cs="Arial"/>
            <w:b/>
            <w:bCs/>
            <w:color w:val="000000" w:themeColor="text1"/>
            <w:sz w:val="28"/>
            <w:szCs w:val="28"/>
            <w:u w:val="none"/>
            <w:shd w:val="clear" w:color="auto" w:fill="FFFFFF"/>
            <w:rtl/>
          </w:rPr>
          <w:t>م</w:t>
        </w:r>
      </w:hyperlink>
      <w:r w:rsidRPr="00A44CD0">
        <w:rPr>
          <w:rFonts w:ascii="Arial" w:hAnsi="Arial" w:cs="Arial"/>
          <w:b/>
          <w:bCs/>
          <w:color w:val="000000" w:themeColor="text1"/>
          <w:sz w:val="28"/>
          <w:szCs w:val="28"/>
          <w:shd w:val="clear" w:color="auto" w:fill="FFFFFF"/>
        </w:rPr>
        <w:t> </w:t>
      </w:r>
      <w:r w:rsidRPr="00A44CD0">
        <w:rPr>
          <w:rFonts w:ascii="Arial" w:hAnsi="Arial" w:cs="Arial"/>
          <w:b/>
          <w:bCs/>
          <w:color w:val="000000" w:themeColor="text1"/>
          <w:sz w:val="28"/>
          <w:szCs w:val="28"/>
          <w:shd w:val="clear" w:color="auto" w:fill="FFFFFF"/>
          <w:rtl/>
        </w:rPr>
        <w:t>التي درس فيها على كبار فقهاء القانون و الشريعة مثل </w:t>
      </w:r>
      <w:hyperlink r:id="rId21" w:tooltip="عبدالوهاب خلاف (الصفحة غير موجودة)" w:history="1">
        <w:r w:rsidRPr="00A44CD0">
          <w:rPr>
            <w:rStyle w:val="Hyperlink"/>
            <w:rFonts w:ascii="Arial" w:hAnsi="Arial" w:cs="Arial"/>
            <w:b/>
            <w:bCs/>
            <w:color w:val="000000" w:themeColor="text1"/>
            <w:sz w:val="28"/>
            <w:szCs w:val="28"/>
            <w:u w:val="none"/>
            <w:shd w:val="clear" w:color="auto" w:fill="FFFFFF"/>
            <w:rtl/>
          </w:rPr>
          <w:t>عبدالوهاب خلاف</w:t>
        </w:r>
      </w:hyperlink>
      <w:r w:rsidRPr="00A44CD0">
        <w:rPr>
          <w:rFonts w:ascii="Arial" w:hAnsi="Arial" w:cs="Arial"/>
          <w:b/>
          <w:bCs/>
          <w:color w:val="000000" w:themeColor="text1"/>
          <w:sz w:val="28"/>
          <w:szCs w:val="28"/>
          <w:shd w:val="clear" w:color="auto" w:fill="FFFFFF"/>
        </w:rPr>
        <w:t> </w:t>
      </w:r>
      <w:r w:rsidRPr="00A44CD0">
        <w:rPr>
          <w:rFonts w:ascii="Arial" w:hAnsi="Arial" w:cs="Arial"/>
          <w:b/>
          <w:bCs/>
          <w:color w:val="000000" w:themeColor="text1"/>
          <w:sz w:val="28"/>
          <w:szCs w:val="28"/>
          <w:shd w:val="clear" w:color="auto" w:fill="FFFFFF"/>
          <w:rtl/>
        </w:rPr>
        <w:t>و </w:t>
      </w:r>
      <w:hyperlink r:id="rId22" w:tooltip="علي الخفيف (الصفحة غير موجودة)" w:history="1">
        <w:r w:rsidRPr="00A44CD0">
          <w:rPr>
            <w:rStyle w:val="Hyperlink"/>
            <w:rFonts w:ascii="Arial" w:hAnsi="Arial" w:cs="Arial"/>
            <w:b/>
            <w:bCs/>
            <w:color w:val="000000" w:themeColor="text1"/>
            <w:sz w:val="28"/>
            <w:szCs w:val="28"/>
            <w:u w:val="none"/>
            <w:shd w:val="clear" w:color="auto" w:fill="FFFFFF"/>
            <w:rtl/>
          </w:rPr>
          <w:t>علي الخفيف</w:t>
        </w:r>
      </w:hyperlink>
      <w:r w:rsidRPr="00A44CD0">
        <w:rPr>
          <w:rFonts w:ascii="Arial" w:hAnsi="Arial" w:cs="Arial"/>
          <w:b/>
          <w:bCs/>
          <w:color w:val="000000" w:themeColor="text1"/>
          <w:sz w:val="28"/>
          <w:szCs w:val="28"/>
          <w:shd w:val="clear" w:color="auto" w:fill="FFFFFF"/>
        </w:rPr>
        <w:t> </w:t>
      </w:r>
      <w:r w:rsidRPr="00A44CD0">
        <w:rPr>
          <w:rFonts w:ascii="Arial" w:hAnsi="Arial" w:cs="Arial"/>
          <w:b/>
          <w:bCs/>
          <w:color w:val="000000" w:themeColor="text1"/>
          <w:sz w:val="28"/>
          <w:szCs w:val="28"/>
          <w:shd w:val="clear" w:color="auto" w:fill="FFFFFF"/>
          <w:rtl/>
        </w:rPr>
        <w:t>و </w:t>
      </w:r>
      <w:hyperlink r:id="rId23" w:tooltip="محمد أبي زهرة (الصفحة غير موجودة)" w:history="1">
        <w:r w:rsidRPr="00A44CD0">
          <w:rPr>
            <w:rStyle w:val="Hyperlink"/>
            <w:rFonts w:ascii="Arial" w:hAnsi="Arial" w:cs="Arial"/>
            <w:b/>
            <w:bCs/>
            <w:color w:val="000000" w:themeColor="text1"/>
            <w:sz w:val="28"/>
            <w:szCs w:val="28"/>
            <w:u w:val="none"/>
            <w:shd w:val="clear" w:color="auto" w:fill="FFFFFF"/>
            <w:rtl/>
          </w:rPr>
          <w:t>محمد أبي زهرة</w:t>
        </w:r>
      </w:hyperlink>
      <w:r w:rsidRPr="00A44CD0">
        <w:rPr>
          <w:rFonts w:ascii="Arial" w:hAnsi="Arial" w:cs="Arial"/>
          <w:b/>
          <w:bCs/>
          <w:color w:val="000000" w:themeColor="text1"/>
          <w:sz w:val="28"/>
          <w:szCs w:val="28"/>
          <w:shd w:val="clear" w:color="auto" w:fill="FFFFFF"/>
        </w:rPr>
        <w:t>.</w:t>
      </w: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عين بعد تخرجه في مجلس الدولة و استمر في العمل به حتى تقاعده سنة </w:t>
      </w:r>
      <w:hyperlink r:id="rId24" w:tooltip="1998" w:history="1">
        <w:r w:rsidRPr="00A44CD0">
          <w:rPr>
            <w:rStyle w:val="Hyperlink"/>
            <w:rFonts w:ascii="Arial" w:hAnsi="Arial" w:cs="Arial"/>
            <w:b/>
            <w:bCs/>
            <w:color w:val="000000" w:themeColor="text1"/>
            <w:sz w:val="28"/>
            <w:szCs w:val="28"/>
          </w:rPr>
          <w:t>1998</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من منصب نائب أول لمجلس الدولة و رئيسا للجمعية العمومية للفتوى و التشريع</w:t>
      </w:r>
      <w:r w:rsidRPr="00A44CD0">
        <w:rPr>
          <w:rFonts w:ascii="Arial" w:hAnsi="Arial" w:cs="Arial"/>
          <w:b/>
          <w:bCs/>
          <w:color w:val="000000" w:themeColor="text1"/>
          <w:sz w:val="28"/>
          <w:szCs w:val="28"/>
        </w:rPr>
        <w:t>.</w:t>
      </w: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بدأ تحوله إلى الفكر الإسلامي بعد هزيمة </w:t>
      </w:r>
      <w:hyperlink r:id="rId25" w:tooltip="1967" w:history="1">
        <w:r w:rsidRPr="00A44CD0">
          <w:rPr>
            <w:rStyle w:val="Hyperlink"/>
            <w:rFonts w:ascii="Arial" w:hAnsi="Arial" w:cs="Arial"/>
            <w:b/>
            <w:bCs/>
            <w:color w:val="000000" w:themeColor="text1"/>
            <w:sz w:val="28"/>
            <w:szCs w:val="28"/>
          </w:rPr>
          <w:t>1967</w:t>
        </w:r>
        <w:r w:rsidRPr="00A44CD0">
          <w:rPr>
            <w:rStyle w:val="Hyperlink"/>
            <w:rFonts w:ascii="Arial" w:hAnsi="Arial" w:cs="Arial"/>
            <w:b/>
            <w:bCs/>
            <w:color w:val="000000" w:themeColor="text1"/>
            <w:sz w:val="28"/>
            <w:szCs w:val="28"/>
            <w:rtl/>
          </w:rPr>
          <w:t>م</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و كانت مقالته "رحلة التجديد في التشريع الإسلامي" أول ما كتبه في هذا الاتجاه، و هو لا زال يكتب إلى يومنا هذا في القانون و التاريخ و الفكر. بدأ تحوله إلى الفكر الإسلامي بعد هزيمة 1967م وكانت مقالته "رحلة التجديد في التشريع الإسلامي" أول ما كتبه بهذا الاتجاه، وهو لا يزال يكتب إلى يومنا هذا في القانون والتاريخ والفكر. شغل منصب النائب الأول لرئيس مجلس الدولة، ورئيسا للجمعية العمومية لقسمي الفتوى والتشريع عدة سنوات، وترك ذخيرة من الفتاوى والآراء الاستشارية التي تميزت بالعمق والتحليل والتأصيل القانوني الشديد</w:t>
      </w:r>
      <w:r w:rsidRPr="00A44CD0">
        <w:rPr>
          <w:rFonts w:ascii="Arial" w:hAnsi="Arial" w:cs="Arial"/>
          <w:b/>
          <w:bCs/>
          <w:color w:val="000000" w:themeColor="text1"/>
          <w:sz w:val="28"/>
          <w:szCs w:val="28"/>
        </w:rPr>
        <w:t>.</w:t>
      </w: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كما تميزت بإحكام الصياغة القانونية، ولا تزال تلك الفتاوى إلى الآن تعين كلا من الإدارة والقضاة والمشتغلين بالقانون بشكل عام على تفهم الموضوعات المعروضة عليهم</w:t>
      </w:r>
      <w:r w:rsidRPr="00A44CD0">
        <w:rPr>
          <w:rFonts w:ascii="Arial" w:hAnsi="Arial" w:cs="Arial"/>
          <w:b/>
          <w:bCs/>
          <w:color w:val="000000" w:themeColor="text1"/>
          <w:sz w:val="28"/>
          <w:szCs w:val="28"/>
        </w:rPr>
        <w:t>.</w:t>
      </w:r>
    </w:p>
    <w:p w:rsidR="00A44CD0" w:rsidRPr="00A44CD0" w:rsidRDefault="00A44CD0" w:rsidP="00A44CD0">
      <w:pPr>
        <w:pStyle w:val="NormalWeb"/>
        <w:shd w:val="clear" w:color="auto" w:fill="FFFFFF"/>
        <w:bidi/>
        <w:spacing w:before="96" w:beforeAutospacing="0" w:after="120" w:afterAutospacing="0"/>
        <w:rPr>
          <w:rFonts w:ascii="Arial" w:hAnsi="Arial" w:cs="Arial"/>
          <w:b/>
          <w:bCs/>
          <w:color w:val="000000" w:themeColor="text1"/>
          <w:sz w:val="28"/>
          <w:szCs w:val="28"/>
        </w:rPr>
      </w:pPr>
      <w:r w:rsidRPr="00A44CD0">
        <w:rPr>
          <w:rFonts w:ascii="Arial" w:hAnsi="Arial" w:cs="Arial"/>
          <w:b/>
          <w:bCs/>
          <w:color w:val="000000" w:themeColor="text1"/>
          <w:sz w:val="28"/>
          <w:szCs w:val="28"/>
          <w:rtl/>
        </w:rPr>
        <w:t>في </w:t>
      </w:r>
      <w:hyperlink r:id="rId26" w:tooltip="14 فبراير" w:history="1">
        <w:r w:rsidRPr="00A44CD0">
          <w:rPr>
            <w:rStyle w:val="Hyperlink"/>
            <w:rFonts w:ascii="Arial" w:hAnsi="Arial" w:cs="Arial"/>
            <w:b/>
            <w:bCs/>
            <w:color w:val="000000" w:themeColor="text1"/>
            <w:sz w:val="28"/>
            <w:szCs w:val="28"/>
          </w:rPr>
          <w:t xml:space="preserve">14 </w:t>
        </w:r>
        <w:r w:rsidRPr="00A44CD0">
          <w:rPr>
            <w:rStyle w:val="Hyperlink"/>
            <w:rFonts w:ascii="Arial" w:hAnsi="Arial" w:cs="Arial"/>
            <w:b/>
            <w:bCs/>
            <w:color w:val="000000" w:themeColor="text1"/>
            <w:sz w:val="28"/>
            <w:szCs w:val="28"/>
            <w:rtl/>
          </w:rPr>
          <w:t>فبراير</w:t>
        </w:r>
      </w:hyperlink>
      <w:r w:rsidRPr="00A44CD0">
        <w:rPr>
          <w:rFonts w:ascii="Arial" w:hAnsi="Arial" w:cs="Arial"/>
          <w:b/>
          <w:bCs/>
          <w:color w:val="000000" w:themeColor="text1"/>
          <w:sz w:val="28"/>
          <w:szCs w:val="28"/>
        </w:rPr>
        <w:t> </w:t>
      </w:r>
      <w:hyperlink r:id="rId27" w:history="1">
        <w:r w:rsidRPr="00A44CD0">
          <w:rPr>
            <w:rStyle w:val="Hyperlink"/>
            <w:rFonts w:ascii="Arial" w:hAnsi="Arial" w:cs="Arial"/>
            <w:b/>
            <w:bCs/>
            <w:color w:val="000000" w:themeColor="text1"/>
            <w:sz w:val="28"/>
            <w:szCs w:val="28"/>
          </w:rPr>
          <w:t>2011</w:t>
        </w:r>
        <w:r w:rsidRPr="00A44CD0">
          <w:rPr>
            <w:rStyle w:val="Hyperlink"/>
            <w:rFonts w:ascii="Arial" w:hAnsi="Arial" w:cs="Arial"/>
            <w:b/>
            <w:bCs/>
            <w:color w:val="000000" w:themeColor="text1"/>
            <w:sz w:val="28"/>
            <w:szCs w:val="28"/>
            <w:rtl/>
          </w:rPr>
          <w:t>دعاه</w:t>
        </w:r>
      </w:hyperlink>
      <w:r w:rsidRPr="00A44CD0">
        <w:rPr>
          <w:rFonts w:ascii="Arial" w:hAnsi="Arial" w:cs="Arial"/>
          <w:b/>
          <w:bCs/>
          <w:color w:val="000000" w:themeColor="text1"/>
          <w:sz w:val="28"/>
          <w:szCs w:val="28"/>
        </w:rPr>
        <w:t> </w:t>
      </w:r>
      <w:r w:rsidRPr="00A44CD0">
        <w:rPr>
          <w:rFonts w:ascii="Arial" w:hAnsi="Arial" w:cs="Arial"/>
          <w:b/>
          <w:bCs/>
          <w:color w:val="000000" w:themeColor="text1"/>
          <w:sz w:val="28"/>
          <w:szCs w:val="28"/>
          <w:rtl/>
        </w:rPr>
        <w:t>المجلس الأعلى للقوات المسلحة لرئاسة </w:t>
      </w:r>
      <w:hyperlink r:id="rId28" w:tooltip="لجنة تعديل الدستور المصري 2011" w:history="1">
        <w:r w:rsidRPr="00A44CD0">
          <w:rPr>
            <w:rStyle w:val="Hyperlink"/>
            <w:rFonts w:ascii="Arial" w:hAnsi="Arial" w:cs="Arial"/>
            <w:b/>
            <w:bCs/>
            <w:color w:val="000000" w:themeColor="text1"/>
            <w:sz w:val="28"/>
            <w:szCs w:val="28"/>
            <w:rtl/>
          </w:rPr>
          <w:t>لجنة تعديل الدستور المصري 2011</w:t>
        </w:r>
      </w:hyperlink>
      <w:r w:rsidRPr="00A44CD0">
        <w:rPr>
          <w:rFonts w:ascii="Arial" w:hAnsi="Arial" w:cs="Arial"/>
          <w:b/>
          <w:bCs/>
          <w:color w:val="000000" w:themeColor="text1"/>
          <w:sz w:val="28"/>
          <w:szCs w:val="28"/>
        </w:rPr>
        <w:t xml:space="preserve">. </w:t>
      </w:r>
      <w:r w:rsidRPr="00A44CD0">
        <w:rPr>
          <w:rFonts w:ascii="Arial" w:hAnsi="Arial" w:cs="Arial"/>
          <w:b/>
          <w:bCs/>
          <w:color w:val="000000" w:themeColor="text1"/>
          <w:sz w:val="28"/>
          <w:szCs w:val="28"/>
          <w:rtl/>
        </w:rPr>
        <w:t>يذكر انه من المقرر تعديل 5 مواد في الدستور هى المواد 76 و 77 و 88 و 93 و 189 وإلغاء المادة 179 من </w:t>
      </w:r>
      <w:hyperlink r:id="rId29" w:tooltip="الدستور" w:history="1">
        <w:r w:rsidRPr="00A44CD0">
          <w:rPr>
            <w:rStyle w:val="Hyperlink"/>
            <w:rFonts w:ascii="Arial" w:hAnsi="Arial" w:cs="Arial"/>
            <w:b/>
            <w:bCs/>
            <w:color w:val="000000" w:themeColor="text1"/>
            <w:sz w:val="28"/>
            <w:szCs w:val="28"/>
            <w:rtl/>
          </w:rPr>
          <w:t>الدستور</w:t>
        </w:r>
      </w:hyperlink>
      <w:r w:rsidRPr="00A44CD0">
        <w:rPr>
          <w:rFonts w:ascii="Arial" w:hAnsi="Arial" w:cs="Arial"/>
          <w:b/>
          <w:bCs/>
          <w:color w:val="000000" w:themeColor="text1"/>
          <w:sz w:val="28"/>
          <w:szCs w:val="28"/>
        </w:rPr>
        <w:t>.</w:t>
      </w:r>
    </w:p>
    <w:p w:rsidR="00A44CD0" w:rsidRPr="00A44CD0" w:rsidRDefault="00A44CD0" w:rsidP="00A44CD0">
      <w:pPr>
        <w:bidi/>
        <w:rPr>
          <w:rFonts w:hint="cs"/>
          <w:b/>
          <w:bCs/>
          <w:color w:val="000000" w:themeColor="text1"/>
          <w:sz w:val="28"/>
          <w:szCs w:val="28"/>
          <w:lang w:bidi="ar-EG"/>
        </w:rPr>
      </w:pPr>
    </w:p>
    <w:sectPr w:rsidR="00A44CD0" w:rsidRPr="00A44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00"/>
    <w:rsid w:val="00404800"/>
    <w:rsid w:val="00A44CD0"/>
    <w:rsid w:val="00B920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0360"/>
  <w15:chartTrackingRefBased/>
  <w15:docId w15:val="{D5E944F6-C287-4EBE-983D-63FD7CC3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C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44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5858">
      <w:bodyDiv w:val="1"/>
      <w:marLeft w:val="0"/>
      <w:marRight w:val="0"/>
      <w:marTop w:val="0"/>
      <w:marBottom w:val="0"/>
      <w:divBdr>
        <w:top w:val="none" w:sz="0" w:space="0" w:color="auto"/>
        <w:left w:val="none" w:sz="0" w:space="0" w:color="auto"/>
        <w:bottom w:val="none" w:sz="0" w:space="0" w:color="auto"/>
        <w:right w:val="none" w:sz="0" w:space="0" w:color="auto"/>
      </w:divBdr>
    </w:div>
    <w:div w:id="1388987467">
      <w:bodyDiv w:val="1"/>
      <w:marLeft w:val="0"/>
      <w:marRight w:val="0"/>
      <w:marTop w:val="0"/>
      <w:marBottom w:val="0"/>
      <w:divBdr>
        <w:top w:val="none" w:sz="0" w:space="0" w:color="auto"/>
        <w:left w:val="none" w:sz="0" w:space="0" w:color="auto"/>
        <w:bottom w:val="none" w:sz="0" w:space="0" w:color="auto"/>
        <w:right w:val="none" w:sz="0" w:space="0" w:color="auto"/>
      </w:divBdr>
    </w:div>
    <w:div w:id="141435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D9%85%D8%AD%D9%84%D8%A9_%D8%A8%D8%B4%D8%B1" TargetMode="External"/><Relationship Id="rId13" Type="http://schemas.openxmlformats.org/officeDocument/2006/relationships/hyperlink" Target="https://www.marefa.org/%D8%A7%D9%84%D8%A3%D8%B2%D9%87%D8%B1" TargetMode="External"/><Relationship Id="rId18" Type="http://schemas.openxmlformats.org/officeDocument/2006/relationships/hyperlink" Target="https://www.marefa.org/%D8%A7%D9%84%D8%AC%D9%8A%D8%B2%D8%A9" TargetMode="External"/><Relationship Id="rId26" Type="http://schemas.openxmlformats.org/officeDocument/2006/relationships/hyperlink" Target="https://www.marefa.org/14_%D9%81%D8%A8%D8%B1%D8%A7%D9%8A%D8%B1" TargetMode="External"/><Relationship Id="rId3" Type="http://schemas.openxmlformats.org/officeDocument/2006/relationships/webSettings" Target="webSettings.xml"/><Relationship Id="rId21" Type="http://schemas.openxmlformats.org/officeDocument/2006/relationships/hyperlink" Target="https://www.marefa.org/w/index.php?title=%D8%B9%D8%A8%D8%AF%D8%A7%D9%84%D9%88%D9%87%D8%A7%D8%A8_%D8%AE%D9%84%D8%A7%D9%81&amp;action=edit&amp;redlink=1" TargetMode="External"/><Relationship Id="rId7" Type="http://schemas.openxmlformats.org/officeDocument/2006/relationships/hyperlink" Target="https://www.marefa.org/%D8%A7%D9%84%D9%82%D8%A7%D9%87%D8%B1%D8%A9" TargetMode="External"/><Relationship Id="rId12" Type="http://schemas.openxmlformats.org/officeDocument/2006/relationships/hyperlink" Target="https://www.marefa.org/%D8%B3%D9%84%D9%8A%D9%85_%D8%A7%D9%84%D8%A8%D8%B4%D8%B1%D9%8A" TargetMode="External"/><Relationship Id="rId17" Type="http://schemas.openxmlformats.org/officeDocument/2006/relationships/hyperlink" Target="https://www.marefa.org/%D8%A7%D9%84%D9%85%D9%87%D9%86%D8%AF%D8%B3%D9%8A%D9%86_(%D8%AD%D9%8A)" TargetMode="External"/><Relationship Id="rId25" Type="http://schemas.openxmlformats.org/officeDocument/2006/relationships/hyperlink" Target="https://www.marefa.org/1967" TargetMode="External"/><Relationship Id="rId2" Type="http://schemas.openxmlformats.org/officeDocument/2006/relationships/settings" Target="settings.xml"/><Relationship Id="rId16" Type="http://schemas.openxmlformats.org/officeDocument/2006/relationships/hyperlink" Target="https://www.marefa.org/w/index.php?title=%D8%B9%D8%A8%D8%AF%D8%A7%D9%84%D8%B9%D8%B2%D9%8A%D8%B2_%D8%A7%D9%84%D8%A8%D8%B4%D8%B1%D9%8A&amp;action=edit&amp;redlink=1" TargetMode="External"/><Relationship Id="rId20" Type="http://schemas.openxmlformats.org/officeDocument/2006/relationships/hyperlink" Target="https://www.marefa.org/1953" TargetMode="External"/><Relationship Id="rId29" Type="http://schemas.openxmlformats.org/officeDocument/2006/relationships/hyperlink" Target="https://www.marefa.org/%D8%A7%D9%84%D8%AF%D8%B3%D8%AA%D9%88%D8%B1" TargetMode="External"/><Relationship Id="rId1" Type="http://schemas.openxmlformats.org/officeDocument/2006/relationships/styles" Target="styles.xml"/><Relationship Id="rId6" Type="http://schemas.openxmlformats.org/officeDocument/2006/relationships/hyperlink" Target="https://www.marefa.org/%D8%AD%D9%8A_%D8%A7%D9%84%D8%AD%D9%84%D9%85%D9%8A%D8%A9" TargetMode="External"/><Relationship Id="rId11" Type="http://schemas.openxmlformats.org/officeDocument/2006/relationships/hyperlink" Target="https://www.marefa.org/%D9%85%D8%B5%D8%B1" TargetMode="External"/><Relationship Id="rId24" Type="http://schemas.openxmlformats.org/officeDocument/2006/relationships/hyperlink" Target="https://www.marefa.org/1998" TargetMode="External"/><Relationship Id="rId5" Type="http://schemas.openxmlformats.org/officeDocument/2006/relationships/hyperlink" Target="https://www.marefa.org/1933" TargetMode="External"/><Relationship Id="rId15" Type="http://schemas.openxmlformats.org/officeDocument/2006/relationships/hyperlink" Target="https://www.marefa.org/1951" TargetMode="External"/><Relationship Id="rId23" Type="http://schemas.openxmlformats.org/officeDocument/2006/relationships/hyperlink" Target="https://www.marefa.org/w/index.php?title=%D9%85%D8%AD%D9%85%D8%AF_%D8%A3%D8%A8%D9%8A_%D8%B2%D9%87%D8%B1%D8%A9&amp;action=edit&amp;redlink=1" TargetMode="External"/><Relationship Id="rId28" Type="http://schemas.openxmlformats.org/officeDocument/2006/relationships/hyperlink" Target="https://www.marefa.org/%D9%84%D8%AC%D9%86%D8%A9_%D8%AA%D8%B9%D8%AF%D9%8A%D9%84_%D8%A7%D9%84%D8%AF%D8%B3%D8%AA%D9%88%D8%B1_%D8%A7%D9%84%D9%85%D8%B5%D8%B1%D9%8A_2011" TargetMode="External"/><Relationship Id="rId10" Type="http://schemas.openxmlformats.org/officeDocument/2006/relationships/hyperlink" Target="https://www.marefa.org/%D8%A7%D9%84%D8%A8%D8%AD%D9%8A%D8%B1%D8%A9_(%D9%85%D8%AD%D8%A7%D9%81%D8%B8%D8%A9)" TargetMode="External"/><Relationship Id="rId19" Type="http://schemas.openxmlformats.org/officeDocument/2006/relationships/hyperlink" Target="https://www.marefa.org/%D8%AC%D8%A7%D9%85%D8%B9%D8%A9_%D8%A7%D9%84%D9%82%D8%A7%D9%87%D8%B1%D8%A9" TargetMode="External"/><Relationship Id="rId31" Type="http://schemas.openxmlformats.org/officeDocument/2006/relationships/theme" Target="theme/theme1.xml"/><Relationship Id="rId4" Type="http://schemas.openxmlformats.org/officeDocument/2006/relationships/hyperlink" Target="https://www.marefa.org/1_%D9%86%D9%88%D9%81%D9%85%D8%A8%D8%B1" TargetMode="External"/><Relationship Id="rId9" Type="http://schemas.openxmlformats.org/officeDocument/2006/relationships/hyperlink" Target="https://www.marefa.org/%D9%85%D8%B1%D9%83%D8%B2_%D8%B4%D8%A8%D8%B1%D8%A7%D8%AE%D9%8A%D8%AA" TargetMode="External"/><Relationship Id="rId14" Type="http://schemas.openxmlformats.org/officeDocument/2006/relationships/hyperlink" Target="https://www.marefa.org/w/index.php?title=%D8%B9%D8%A8%D8%AF%D8%A7%D9%84%D9%81%D8%AA%D8%A7%D8%AD_%D8%A7%D9%84%D8%A8%D8%B4%D8%B1%D9%8A&amp;action=edit&amp;redlink=1" TargetMode="External"/><Relationship Id="rId22" Type="http://schemas.openxmlformats.org/officeDocument/2006/relationships/hyperlink" Target="https://www.marefa.org/w/index.php?title=%D8%B9%D9%84%D9%8A_%D8%A7%D9%84%D8%AE%D9%81%D9%8A%D9%81&amp;action=edit&amp;redlink=1" TargetMode="External"/><Relationship Id="rId27" Type="http://schemas.openxmlformats.org/officeDocument/2006/relationships/hyperlink" Target="https://www.marefa.org/20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2022-02-28T19:30:00Z</dcterms:created>
  <dcterms:modified xsi:type="dcterms:W3CDTF">2022-02-28T19:34:00Z</dcterms:modified>
</cp:coreProperties>
</file>